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1DA" w:rsidRPr="003620A6" w:rsidRDefault="00F87A5D" w:rsidP="000D5DBE">
      <w:pPr>
        <w:spacing w:afterLines="50" w:after="180" w:line="340" w:lineRule="exact"/>
        <w:jc w:val="center"/>
        <w:rPr>
          <w:rFonts w:ascii="標楷體" w:eastAsia="標楷體" w:hAnsi="標楷體"/>
          <w:color w:val="000000"/>
          <w:kern w:val="0"/>
          <w:szCs w:val="32"/>
        </w:rPr>
      </w:pPr>
      <w:r w:rsidRPr="003620A6">
        <w:rPr>
          <w:rFonts w:ascii="標楷體" w:eastAsia="標楷體" w:hAnsi="標楷體" w:hint="eastAsia"/>
          <w:b/>
          <w:color w:val="000000"/>
          <w:sz w:val="28"/>
          <w:szCs w:val="28"/>
        </w:rPr>
        <w:t>嘉義市</w:t>
      </w:r>
      <w:r w:rsidR="005B0E92" w:rsidRPr="003620A6">
        <w:rPr>
          <w:rFonts w:ascii="標楷體" w:eastAsia="標楷體" w:hAnsi="標楷體" w:hint="eastAsia"/>
          <w:b/>
          <w:color w:val="000000"/>
          <w:sz w:val="28"/>
          <w:szCs w:val="28"/>
        </w:rPr>
        <w:t>大業實驗</w:t>
      </w:r>
      <w:r w:rsidRPr="003620A6">
        <w:rPr>
          <w:rFonts w:ascii="標楷體" w:eastAsia="標楷體" w:hAnsi="標楷體" w:hint="eastAsia"/>
          <w:b/>
          <w:color w:val="000000"/>
          <w:sz w:val="28"/>
          <w:szCs w:val="28"/>
        </w:rPr>
        <w:t>國民</w:t>
      </w:r>
      <w:r w:rsidR="00693942" w:rsidRPr="003620A6">
        <w:rPr>
          <w:rFonts w:ascii="標楷體" w:eastAsia="標楷體" w:hAnsi="標楷體" w:hint="eastAsia"/>
          <w:b/>
          <w:color w:val="000000"/>
          <w:sz w:val="28"/>
          <w:szCs w:val="28"/>
        </w:rPr>
        <w:t>中</w:t>
      </w:r>
      <w:r w:rsidRPr="003620A6">
        <w:rPr>
          <w:rFonts w:ascii="標楷體" w:eastAsia="標楷體" w:hAnsi="標楷體" w:hint="eastAsia"/>
          <w:b/>
          <w:color w:val="000000"/>
          <w:sz w:val="28"/>
          <w:szCs w:val="28"/>
        </w:rPr>
        <w:t>學</w:t>
      </w:r>
      <w:r w:rsidR="007661DA" w:rsidRPr="003620A6">
        <w:rPr>
          <w:rFonts w:ascii="標楷體" w:eastAsia="標楷體" w:hAnsi="標楷體" w:hint="eastAsia"/>
          <w:b/>
          <w:color w:val="000000"/>
          <w:sz w:val="28"/>
          <w:szCs w:val="28"/>
        </w:rPr>
        <w:t>(</w:t>
      </w:r>
      <w:r w:rsidR="00046A53" w:rsidRPr="003620A6">
        <w:rPr>
          <w:rFonts w:ascii="標楷體" w:eastAsia="標楷體" w:hAnsi="標楷體" w:hint="eastAsia"/>
          <w:b/>
          <w:color w:val="000000"/>
          <w:sz w:val="28"/>
          <w:szCs w:val="28"/>
        </w:rPr>
        <w:t>國文</w:t>
      </w:r>
      <w:r w:rsidR="007661DA" w:rsidRPr="003620A6">
        <w:rPr>
          <w:rFonts w:ascii="標楷體" w:eastAsia="標楷體" w:hAnsi="標楷體" w:hint="eastAsia"/>
          <w:b/>
          <w:color w:val="000000"/>
          <w:sz w:val="28"/>
          <w:szCs w:val="28"/>
        </w:rPr>
        <w:t>領域課程)課程計畫</w:t>
      </w:r>
      <w:r w:rsidR="007661DA" w:rsidRPr="003620A6">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10"/>
        <w:gridCol w:w="1247"/>
        <w:gridCol w:w="2564"/>
        <w:gridCol w:w="2367"/>
      </w:tblGrid>
      <w:tr w:rsidR="007661DA" w:rsidRPr="003620A6" w:rsidTr="003E4AD0">
        <w:tc>
          <w:tcPr>
            <w:tcW w:w="9628" w:type="dxa"/>
            <w:gridSpan w:val="5"/>
            <w:vAlign w:val="center"/>
          </w:tcPr>
          <w:p w:rsidR="005B0E92" w:rsidRPr="003620A6" w:rsidRDefault="00A01E33" w:rsidP="00431401">
            <w:pPr>
              <w:tabs>
                <w:tab w:val="num" w:pos="720"/>
              </w:tabs>
              <w:spacing w:line="240" w:lineRule="exact"/>
              <w:ind w:left="720" w:hanging="720"/>
              <w:jc w:val="center"/>
              <w:rPr>
                <w:rFonts w:ascii="標楷體" w:eastAsia="標楷體" w:hAnsi="標楷體"/>
                <w:snapToGrid w:val="0"/>
                <w:kern w:val="0"/>
                <w:szCs w:val="24"/>
              </w:rPr>
            </w:pPr>
            <w:r w:rsidRPr="003620A6">
              <w:rPr>
                <w:rFonts w:ascii="標楷體" w:eastAsia="標楷體" w:hAnsi="標楷體" w:hint="eastAsia"/>
                <w:szCs w:val="24"/>
              </w:rPr>
              <w:t>嘉義市</w:t>
            </w:r>
            <w:r w:rsidR="005B0E92" w:rsidRPr="003620A6">
              <w:rPr>
                <w:rFonts w:ascii="標楷體" w:eastAsia="標楷體" w:hAnsi="標楷體" w:hint="eastAsia"/>
                <w:szCs w:val="24"/>
              </w:rPr>
              <w:t>大業實驗</w:t>
            </w:r>
            <w:r w:rsidRPr="003620A6">
              <w:rPr>
                <w:rFonts w:ascii="標楷體" w:eastAsia="標楷體" w:hAnsi="標楷體" w:hint="eastAsia"/>
                <w:szCs w:val="24"/>
              </w:rPr>
              <w:t>國民中學11</w:t>
            </w:r>
            <w:r w:rsidR="00012EEC" w:rsidRPr="003620A6">
              <w:rPr>
                <w:rFonts w:ascii="標楷體" w:eastAsia="標楷體" w:hAnsi="標楷體" w:hint="eastAsia"/>
                <w:szCs w:val="24"/>
              </w:rPr>
              <w:t>4</w:t>
            </w:r>
            <w:r w:rsidRPr="003620A6">
              <w:rPr>
                <w:rFonts w:ascii="標楷體" w:eastAsia="標楷體" w:hAnsi="標楷體" w:hint="eastAsia"/>
                <w:szCs w:val="24"/>
              </w:rPr>
              <w:t>學年</w:t>
            </w:r>
            <w:proofErr w:type="gramStart"/>
            <w:r w:rsidRPr="003620A6">
              <w:rPr>
                <w:rFonts w:ascii="標楷體" w:eastAsia="標楷體" w:hAnsi="標楷體" w:hint="eastAsia"/>
                <w:szCs w:val="24"/>
              </w:rPr>
              <w:t>度</w:t>
            </w:r>
            <w:r w:rsidR="005B0E92" w:rsidRPr="003620A6">
              <w:rPr>
                <w:rFonts w:ascii="標楷體" w:eastAsia="標楷體" w:hAnsi="標楷體" w:hint="eastAsia"/>
                <w:szCs w:val="24"/>
              </w:rPr>
              <w:t>秋冬學季</w:t>
            </w:r>
            <w:proofErr w:type="gramEnd"/>
            <w:r w:rsidRPr="003620A6">
              <w:rPr>
                <w:rFonts w:ascii="標楷體" w:eastAsia="標楷體" w:hAnsi="標楷體" w:hint="eastAsia"/>
                <w:szCs w:val="24"/>
              </w:rPr>
              <w:t xml:space="preserve"> </w:t>
            </w:r>
            <w:r w:rsidRPr="003620A6">
              <w:rPr>
                <w:rFonts w:ascii="標楷體" w:eastAsia="標楷體" w:hAnsi="標楷體" w:hint="eastAsia"/>
                <w:szCs w:val="24"/>
                <w:u w:val="thick"/>
              </w:rPr>
              <w:t xml:space="preserve"> 七 </w:t>
            </w:r>
            <w:r w:rsidRPr="003620A6">
              <w:rPr>
                <w:rFonts w:ascii="標楷體" w:eastAsia="標楷體" w:hAnsi="標楷體" w:hint="eastAsia"/>
                <w:szCs w:val="24"/>
              </w:rPr>
              <w:t xml:space="preserve"> 年級 </w:t>
            </w:r>
            <w:r w:rsidRPr="003620A6">
              <w:rPr>
                <w:rFonts w:ascii="標楷體" w:eastAsia="標楷體" w:hAnsi="標楷體" w:hint="eastAsia"/>
                <w:szCs w:val="24"/>
                <w:u w:val="thick"/>
              </w:rPr>
              <w:t>國文</w:t>
            </w:r>
            <w:r w:rsidRPr="003620A6">
              <w:rPr>
                <w:rFonts w:ascii="標楷體" w:eastAsia="標楷體" w:hAnsi="標楷體" w:hint="eastAsia"/>
                <w:szCs w:val="24"/>
              </w:rPr>
              <w:t>領域課程計畫</w:t>
            </w:r>
          </w:p>
        </w:tc>
      </w:tr>
      <w:tr w:rsidR="007661DA" w:rsidRPr="003620A6" w:rsidTr="003E4AD0">
        <w:tc>
          <w:tcPr>
            <w:tcW w:w="2340" w:type="dxa"/>
            <w:vAlign w:val="center"/>
          </w:tcPr>
          <w:p w:rsidR="007661DA" w:rsidRPr="003620A6" w:rsidRDefault="007661DA" w:rsidP="007661DA">
            <w:pPr>
              <w:snapToGrid w:val="0"/>
              <w:spacing w:line="280" w:lineRule="atLeast"/>
              <w:jc w:val="center"/>
              <w:rPr>
                <w:rFonts w:ascii="標楷體" w:eastAsia="標楷體" w:hAnsi="標楷體"/>
                <w:szCs w:val="24"/>
              </w:rPr>
            </w:pPr>
            <w:r w:rsidRPr="003620A6">
              <w:rPr>
                <w:rFonts w:ascii="標楷體" w:eastAsia="標楷體" w:hAnsi="標楷體" w:hint="eastAsia"/>
                <w:szCs w:val="24"/>
              </w:rPr>
              <w:t>每週節數</w:t>
            </w:r>
          </w:p>
        </w:tc>
        <w:tc>
          <w:tcPr>
            <w:tcW w:w="2357" w:type="dxa"/>
            <w:gridSpan w:val="2"/>
            <w:vAlign w:val="center"/>
          </w:tcPr>
          <w:p w:rsidR="007661DA" w:rsidRPr="003620A6" w:rsidRDefault="00046A53" w:rsidP="007661DA">
            <w:pPr>
              <w:snapToGrid w:val="0"/>
              <w:spacing w:line="280" w:lineRule="atLeast"/>
              <w:jc w:val="center"/>
              <w:rPr>
                <w:rFonts w:ascii="標楷體" w:eastAsia="標楷體" w:hAnsi="標楷體"/>
                <w:szCs w:val="24"/>
              </w:rPr>
            </w:pPr>
            <w:r w:rsidRPr="003620A6">
              <w:rPr>
                <w:rFonts w:ascii="標楷體" w:eastAsia="標楷體" w:hAnsi="標楷體" w:hint="eastAsia"/>
                <w:szCs w:val="24"/>
              </w:rPr>
              <w:t>5節</w:t>
            </w:r>
          </w:p>
        </w:tc>
        <w:tc>
          <w:tcPr>
            <w:tcW w:w="2564" w:type="dxa"/>
            <w:vAlign w:val="center"/>
          </w:tcPr>
          <w:p w:rsidR="007661DA" w:rsidRPr="003620A6" w:rsidRDefault="007661DA" w:rsidP="007661DA">
            <w:pPr>
              <w:snapToGrid w:val="0"/>
              <w:spacing w:line="280" w:lineRule="atLeast"/>
              <w:jc w:val="center"/>
              <w:rPr>
                <w:rFonts w:ascii="標楷體" w:eastAsia="標楷體" w:hAnsi="標楷體"/>
                <w:szCs w:val="24"/>
              </w:rPr>
            </w:pPr>
            <w:r w:rsidRPr="003620A6">
              <w:rPr>
                <w:rFonts w:ascii="標楷體" w:eastAsia="標楷體" w:hAnsi="標楷體" w:hint="eastAsia"/>
                <w:szCs w:val="24"/>
              </w:rPr>
              <w:t>設計者</w:t>
            </w:r>
          </w:p>
        </w:tc>
        <w:tc>
          <w:tcPr>
            <w:tcW w:w="2367" w:type="dxa"/>
          </w:tcPr>
          <w:p w:rsidR="005B0E92" w:rsidRPr="003620A6" w:rsidRDefault="00A40FB7" w:rsidP="005B0E92">
            <w:pPr>
              <w:rPr>
                <w:rFonts w:ascii="標楷體" w:eastAsia="標楷體" w:hAnsi="標楷體"/>
                <w:snapToGrid w:val="0"/>
                <w:kern w:val="0"/>
                <w:szCs w:val="24"/>
              </w:rPr>
            </w:pPr>
            <w:r w:rsidRPr="003620A6">
              <w:rPr>
                <w:rFonts w:ascii="標楷體" w:eastAsia="標楷體" w:hAnsi="標楷體" w:hint="eastAsia"/>
                <w:snapToGrid w:val="0"/>
                <w:kern w:val="0"/>
                <w:szCs w:val="24"/>
              </w:rPr>
              <w:t>國文領域團隊</w:t>
            </w:r>
          </w:p>
        </w:tc>
      </w:tr>
      <w:tr w:rsidR="00AB0FE6" w:rsidRPr="003620A6" w:rsidTr="003E4AD0">
        <w:trPr>
          <w:trHeight w:val="320"/>
        </w:trPr>
        <w:tc>
          <w:tcPr>
            <w:tcW w:w="2340" w:type="dxa"/>
            <w:vMerge w:val="restart"/>
            <w:vAlign w:val="center"/>
          </w:tcPr>
          <w:p w:rsidR="00AB0FE6" w:rsidRPr="003620A6" w:rsidRDefault="00AB0FE6" w:rsidP="00A010E2">
            <w:pPr>
              <w:jc w:val="center"/>
              <w:rPr>
                <w:rFonts w:ascii="標楷體" w:eastAsia="標楷體" w:hAnsi="標楷體"/>
                <w:szCs w:val="24"/>
              </w:rPr>
            </w:pPr>
            <w:r w:rsidRPr="003620A6">
              <w:rPr>
                <w:rFonts w:ascii="標楷體" w:eastAsia="標楷體" w:hAnsi="標楷體" w:hint="eastAsia"/>
                <w:szCs w:val="24"/>
              </w:rPr>
              <w:t>核心素養</w:t>
            </w:r>
          </w:p>
        </w:tc>
        <w:tc>
          <w:tcPr>
            <w:tcW w:w="1110" w:type="dxa"/>
            <w:vAlign w:val="center"/>
          </w:tcPr>
          <w:p w:rsidR="00AB0FE6" w:rsidRPr="003620A6" w:rsidRDefault="00AB0FE6" w:rsidP="00A010E2">
            <w:pPr>
              <w:snapToGrid w:val="0"/>
              <w:ind w:left="-19"/>
              <w:jc w:val="both"/>
              <w:rPr>
                <w:rFonts w:ascii="標楷體" w:eastAsia="標楷體" w:hAnsi="標楷體"/>
                <w:szCs w:val="24"/>
              </w:rPr>
            </w:pPr>
            <w:r w:rsidRPr="003620A6">
              <w:rPr>
                <w:rFonts w:ascii="標楷體" w:eastAsia="標楷體" w:hAnsi="標楷體" w:hint="eastAsia"/>
                <w:szCs w:val="24"/>
              </w:rPr>
              <w:t>總綱</w:t>
            </w:r>
          </w:p>
        </w:tc>
        <w:tc>
          <w:tcPr>
            <w:tcW w:w="6178" w:type="dxa"/>
            <w:gridSpan w:val="3"/>
          </w:tcPr>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A1身心素質與自我精進</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A2系統思考與解決問題</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A3規劃執行與創新應變</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B1符號運用與溝通表達</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B2科技資訊與媒體素養</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B3藝術涵養與美感素養</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C1道德實踐與公民意識</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C2人際關係與團隊合作</w:t>
            </w:r>
          </w:p>
          <w:p w:rsidR="00AB0FE6" w:rsidRPr="003620A6" w:rsidRDefault="00AB0FE6" w:rsidP="005B0E92">
            <w:pPr>
              <w:rPr>
                <w:rFonts w:ascii="標楷體" w:eastAsia="標楷體" w:hAnsi="標楷體"/>
                <w:szCs w:val="24"/>
              </w:rPr>
            </w:pPr>
            <w:r w:rsidRPr="003620A6">
              <w:rPr>
                <w:rFonts w:ascii="標楷體" w:eastAsia="標楷體" w:hAnsi="標楷體" w:hint="eastAsia"/>
                <w:bCs/>
                <w:snapToGrid w:val="0"/>
                <w:kern w:val="0"/>
                <w:szCs w:val="24"/>
              </w:rPr>
              <w:t>C3多元文化與國際理解</w:t>
            </w:r>
          </w:p>
        </w:tc>
      </w:tr>
      <w:tr w:rsidR="00AB0FE6" w:rsidRPr="003620A6" w:rsidTr="003E4AD0">
        <w:trPr>
          <w:trHeight w:val="320"/>
        </w:trPr>
        <w:tc>
          <w:tcPr>
            <w:tcW w:w="2340" w:type="dxa"/>
            <w:vMerge/>
            <w:vAlign w:val="center"/>
          </w:tcPr>
          <w:p w:rsidR="00AB0FE6" w:rsidRPr="003620A6" w:rsidRDefault="00AB0FE6" w:rsidP="00803D04">
            <w:pPr>
              <w:snapToGrid w:val="0"/>
              <w:spacing w:line="280" w:lineRule="atLeast"/>
              <w:jc w:val="center"/>
              <w:rPr>
                <w:rFonts w:ascii="標楷體" w:eastAsia="標楷體" w:hAnsi="標楷體"/>
                <w:color w:val="FF0000"/>
                <w:szCs w:val="24"/>
              </w:rPr>
            </w:pPr>
          </w:p>
        </w:tc>
        <w:tc>
          <w:tcPr>
            <w:tcW w:w="1110" w:type="dxa"/>
            <w:vAlign w:val="center"/>
          </w:tcPr>
          <w:p w:rsidR="00AB0FE6" w:rsidRPr="003620A6" w:rsidRDefault="00AB0FE6" w:rsidP="00803D04">
            <w:pPr>
              <w:snapToGrid w:val="0"/>
              <w:spacing w:line="280" w:lineRule="atLeast"/>
              <w:jc w:val="both"/>
              <w:rPr>
                <w:rFonts w:ascii="標楷體" w:eastAsia="標楷體" w:hAnsi="標楷體"/>
                <w:szCs w:val="24"/>
              </w:rPr>
            </w:pPr>
            <w:proofErr w:type="gramStart"/>
            <w:r w:rsidRPr="003620A6">
              <w:rPr>
                <w:rFonts w:ascii="標楷體" w:eastAsia="標楷體" w:hAnsi="標楷體" w:hint="eastAsia"/>
                <w:szCs w:val="24"/>
              </w:rPr>
              <w:t>領綱</w:t>
            </w:r>
            <w:proofErr w:type="gramEnd"/>
          </w:p>
        </w:tc>
        <w:tc>
          <w:tcPr>
            <w:tcW w:w="6178" w:type="dxa"/>
            <w:gridSpan w:val="3"/>
          </w:tcPr>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國-J-A1 透過國語文的學習，認識生涯及生命的典範，建立正向價值觀，提高語文自學的興趣。</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國-J-A2 透過欣賞各類文本，培養思辨的能力，並能反思內容主題，應用於日常生活中，有效處理問題。</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國-J-A3 運用國語文能力吸收新知，並訂定計畫、自主學習，發揮創新精神，增進個人的應變能力。</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國-J-B1 運用國語文表情達意，增進閱讀理解，進而提升欣賞及</w:t>
            </w:r>
            <w:proofErr w:type="gramStart"/>
            <w:r w:rsidRPr="003620A6">
              <w:rPr>
                <w:rFonts w:ascii="標楷體" w:eastAsia="標楷體" w:hAnsi="標楷體" w:hint="eastAsia"/>
                <w:szCs w:val="24"/>
              </w:rPr>
              <w:t>評析文本</w:t>
            </w:r>
            <w:proofErr w:type="gramEnd"/>
            <w:r w:rsidRPr="003620A6">
              <w:rPr>
                <w:rFonts w:ascii="標楷體" w:eastAsia="標楷體" w:hAnsi="標楷體" w:hint="eastAsia"/>
                <w:szCs w:val="24"/>
              </w:rPr>
              <w:t>的能力，並能傾聽他人的需求、理解他人的觀點，達到良性的人我溝通與互動。</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國-J-B2 運用科技、資訊與各類媒體所提供的素材，進行檢索、統整、解釋及省思，並轉化成生活的能力與素養。</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國-J-B3 具備欣賞文學與相關藝術的能力，並培養創作的興趣，透過對文本的反思與分享，印證生活經驗，提升審美判斷力。</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國-J-C1 閱讀各類文本，從中培養道德觀、責任感、同理心，並能觀察生活環境，主動關懷社會，增進對公共議題的興趣。</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國-J-C2 在國語文學習情境中，與他人合作學習，增進理解、溝通與包容的能力，在生活中建立友善的人際關係。</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rPr>
              <w:t>國-J-C3 閱讀各類文本，探索不同文化的內涵，欣賞並尊重各國文化的差異性，了解與關懷多元文化的價值與意義。</w:t>
            </w:r>
          </w:p>
        </w:tc>
      </w:tr>
      <w:tr w:rsidR="00AB0FE6" w:rsidRPr="003620A6" w:rsidTr="003E4AD0">
        <w:trPr>
          <w:trHeight w:val="219"/>
        </w:trPr>
        <w:tc>
          <w:tcPr>
            <w:tcW w:w="2340" w:type="dxa"/>
            <w:vMerge w:val="restart"/>
            <w:vAlign w:val="center"/>
          </w:tcPr>
          <w:p w:rsidR="00AB0FE6" w:rsidRPr="003620A6" w:rsidRDefault="00AB0FE6" w:rsidP="00155FFD">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學習重點</w:t>
            </w:r>
          </w:p>
        </w:tc>
        <w:tc>
          <w:tcPr>
            <w:tcW w:w="1110" w:type="dxa"/>
            <w:vAlign w:val="center"/>
          </w:tcPr>
          <w:p w:rsidR="00AB0FE6" w:rsidRPr="003620A6" w:rsidRDefault="00AB0FE6" w:rsidP="00155FFD">
            <w:pPr>
              <w:snapToGrid w:val="0"/>
              <w:spacing w:line="280" w:lineRule="atLeast"/>
              <w:jc w:val="both"/>
              <w:rPr>
                <w:rFonts w:ascii="標楷體" w:eastAsia="標楷體" w:hAnsi="標楷體"/>
                <w:szCs w:val="24"/>
              </w:rPr>
            </w:pPr>
            <w:r w:rsidRPr="003620A6">
              <w:rPr>
                <w:rFonts w:ascii="標楷體" w:eastAsia="標楷體" w:hAnsi="標楷體" w:hint="eastAsia"/>
                <w:szCs w:val="24"/>
              </w:rPr>
              <w:t>學習表現</w:t>
            </w:r>
          </w:p>
        </w:tc>
        <w:tc>
          <w:tcPr>
            <w:tcW w:w="6178" w:type="dxa"/>
            <w:gridSpan w:val="3"/>
          </w:tcPr>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1-IV-1 以同理心，聆聽各項發言，並加以記錄、歸納。</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1-IV-2 依據不同情境，分辨聲情意涵及表達技巧，適切回應。</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1-IV-3 分辨聆聽內容的邏輯性，找出解決問題的方法。</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1-IV-4 靈活應用科技與資訊，增進聆聽能力，加強互動學習效果。</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lastRenderedPageBreak/>
              <w:t>2-IV-1 掌握生活情境，適切表情達意，分享自身經驗。</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2-IV-2 有效把握聽聞內容的邏輯，做出提問或回饋。</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2-IV-3 依理解的內容，明確表達意見，進行有條理的論辯，並注重言談禮貌。</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2-IV-4 靈活運用科技與資訊，豐富表達內容。</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4-IV-1 認識國字至少4,500字，使用3,500字。</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4-IV-3 能運用字典或辭典了解一字多音及一字多義的現象。</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5-IV-1 比較不同標點符號的表達效果，流暢朗讀各類文本，並表現情感的起伏變化。</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5-IV-2 理解各類文本的句子、段落與主要概念，指出寫作的目的與觀點。</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5-IV-3 理解各類文本內容、形式和寫作特色。</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5-IV-4 應用閱讀策略增進學習效能，整合跨領域知識轉化為解決問題的能力。</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5-IV-5 大量閱讀多元文本，理解議題內涵及其與個人生活、社會結構的關聯性。</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5-IV-6 運用圖書館(室)、科技工具，蒐集資訊、組織材料，擴充閱讀視野。</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6-IV-1 善用標點符號，增進情感表達及說服力。</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6-IV-2 依據審題、立意、取材、組織、遣詞造句、修改潤飾，寫出結構完整、主旨明確、文辭優美的文章。</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6-IV-3 靈活</w:t>
            </w:r>
            <w:proofErr w:type="gramStart"/>
            <w:r w:rsidRPr="003620A6">
              <w:rPr>
                <w:rFonts w:ascii="標楷體" w:eastAsia="標楷體" w:hAnsi="標楷體" w:cs="標楷體" w:hint="eastAsia"/>
                <w:szCs w:val="24"/>
              </w:rPr>
              <w:t>運用仿寫</w:t>
            </w:r>
            <w:proofErr w:type="gramEnd"/>
            <w:r w:rsidRPr="003620A6">
              <w:rPr>
                <w:rFonts w:ascii="標楷體" w:eastAsia="標楷體" w:hAnsi="標楷體" w:cs="標楷體" w:hint="eastAsia"/>
                <w:szCs w:val="24"/>
              </w:rPr>
              <w:t>、改寫等技巧，增進寫作能力。</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6-IV-4 依據需求書寫各類文本。</w:t>
            </w:r>
          </w:p>
          <w:p w:rsidR="00AB0FE6" w:rsidRPr="003620A6" w:rsidRDefault="00AB0FE6" w:rsidP="005B0E92">
            <w:pPr>
              <w:rPr>
                <w:rFonts w:ascii="標楷體" w:eastAsia="標楷體" w:hAnsi="標楷體"/>
                <w:szCs w:val="24"/>
              </w:rPr>
            </w:pPr>
            <w:r w:rsidRPr="003620A6">
              <w:rPr>
                <w:rFonts w:ascii="標楷體" w:eastAsia="標楷體" w:hAnsi="標楷體" w:cs="標楷體" w:hint="eastAsia"/>
                <w:szCs w:val="24"/>
              </w:rPr>
              <w:t>6-IV-5 主動創作、自訂題目、闡述見解，並發表自己的作品。</w:t>
            </w:r>
          </w:p>
        </w:tc>
      </w:tr>
      <w:tr w:rsidR="00AB0FE6" w:rsidRPr="003620A6" w:rsidTr="003E4AD0">
        <w:trPr>
          <w:trHeight w:val="219"/>
        </w:trPr>
        <w:tc>
          <w:tcPr>
            <w:tcW w:w="2340" w:type="dxa"/>
            <w:vMerge/>
            <w:vAlign w:val="center"/>
          </w:tcPr>
          <w:p w:rsidR="00AB0FE6" w:rsidRPr="003620A6" w:rsidRDefault="00AB0FE6" w:rsidP="00155FFD">
            <w:pPr>
              <w:snapToGrid w:val="0"/>
              <w:spacing w:line="280" w:lineRule="atLeast"/>
              <w:jc w:val="center"/>
              <w:rPr>
                <w:rFonts w:ascii="標楷體" w:eastAsia="標楷體" w:hAnsi="標楷體"/>
                <w:szCs w:val="24"/>
              </w:rPr>
            </w:pPr>
          </w:p>
        </w:tc>
        <w:tc>
          <w:tcPr>
            <w:tcW w:w="1110" w:type="dxa"/>
            <w:vAlign w:val="center"/>
          </w:tcPr>
          <w:p w:rsidR="00AB0FE6" w:rsidRPr="003620A6" w:rsidRDefault="00AB0FE6" w:rsidP="00155FFD">
            <w:pPr>
              <w:snapToGrid w:val="0"/>
              <w:spacing w:line="280" w:lineRule="atLeast"/>
              <w:jc w:val="both"/>
              <w:rPr>
                <w:rFonts w:ascii="標楷體" w:eastAsia="標楷體" w:hAnsi="標楷體"/>
                <w:szCs w:val="24"/>
              </w:rPr>
            </w:pPr>
            <w:r w:rsidRPr="003620A6">
              <w:rPr>
                <w:rFonts w:ascii="標楷體" w:eastAsia="標楷體" w:hAnsi="標楷體" w:hint="eastAsia"/>
                <w:szCs w:val="24"/>
              </w:rPr>
              <w:t>學習內容</w:t>
            </w:r>
          </w:p>
        </w:tc>
        <w:tc>
          <w:tcPr>
            <w:tcW w:w="6178" w:type="dxa"/>
            <w:gridSpan w:val="3"/>
          </w:tcPr>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Ab-IV-1 4,000個常用字的字形、字音和字義。</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Ab-IV-4 6,500個常用語詞</w:t>
            </w:r>
            <w:proofErr w:type="gramStart"/>
            <w:r w:rsidRPr="003620A6">
              <w:rPr>
                <w:rFonts w:ascii="標楷體" w:eastAsia="標楷體" w:hAnsi="標楷體" w:hint="eastAsia"/>
                <w:szCs w:val="24"/>
                <w:shd w:val="clear" w:color="auto" w:fill="FFFFFF"/>
              </w:rPr>
              <w:t>的認念</w:t>
            </w:r>
            <w:proofErr w:type="gramEnd"/>
            <w:r w:rsidRPr="003620A6">
              <w:rPr>
                <w:rFonts w:ascii="標楷體" w:eastAsia="標楷體" w:hAnsi="標楷體" w:hint="eastAsia"/>
                <w:szCs w:val="24"/>
                <w:shd w:val="clear" w:color="auto" w:fill="FFFFFF"/>
              </w:rPr>
              <w:t>。</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Ab-IV-5 5,000個常用語詞的使用。</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Ab-IV-6 常用文言文的詞義及語詞結構。</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Ac-IV-1 標點符號在文本中的不同效果。</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Ac-IV-3 文句表達的邏輯與意義。</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Ad-Ⅳ-2新詩、現代散文、現代小說、劇本。</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Ad-IV-1 篇章的主旨、結構、寓意與分析。</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Ad-IV-2 新詩、現代散文、現代小說、劇本。</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Ad-IV-4 非韻文：如古文、古典小說、語錄體、寓言等。</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Ba-Ⅳ-2各種描寫的作用及呈現的效果。</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 xml:space="preserve">Ba-IV-1 </w:t>
            </w:r>
            <w:proofErr w:type="gramStart"/>
            <w:r w:rsidRPr="003620A6">
              <w:rPr>
                <w:rFonts w:ascii="標楷體" w:eastAsia="標楷體" w:hAnsi="標楷體" w:hint="eastAsia"/>
                <w:szCs w:val="24"/>
                <w:shd w:val="clear" w:color="auto" w:fill="FFFFFF"/>
              </w:rPr>
              <w:t>順敘</w:t>
            </w:r>
            <w:proofErr w:type="gramEnd"/>
            <w:r w:rsidRPr="003620A6">
              <w:rPr>
                <w:rFonts w:ascii="標楷體" w:eastAsia="標楷體" w:hAnsi="標楷體" w:hint="eastAsia"/>
                <w:szCs w:val="24"/>
                <w:shd w:val="clear" w:color="auto" w:fill="FFFFFF"/>
              </w:rPr>
              <w:t>、倒敘、插敘與</w:t>
            </w:r>
            <w:proofErr w:type="gramStart"/>
            <w:r w:rsidRPr="003620A6">
              <w:rPr>
                <w:rFonts w:ascii="標楷體" w:eastAsia="標楷體" w:hAnsi="標楷體" w:hint="eastAsia"/>
                <w:szCs w:val="24"/>
                <w:shd w:val="clear" w:color="auto" w:fill="FFFFFF"/>
              </w:rPr>
              <w:t>補敘法</w:t>
            </w:r>
            <w:proofErr w:type="gramEnd"/>
            <w:r w:rsidRPr="003620A6">
              <w:rPr>
                <w:rFonts w:ascii="標楷體" w:eastAsia="標楷體" w:hAnsi="標楷體" w:hint="eastAsia"/>
                <w:szCs w:val="24"/>
                <w:shd w:val="clear" w:color="auto" w:fill="FFFFFF"/>
              </w:rPr>
              <w:t>。</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Ba-IV-2 各種描寫的作用及呈現的效果。</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Bb-IV-1 自我及人際交流的感受。</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lastRenderedPageBreak/>
              <w:t>Bb-IV-4 直接抒情。</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Bb-IV-5 藉由敘述事件與描寫景物間接抒情。</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Bd-IV-1 以事實、理論為論據，達到說服、建構、批判等目的。</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Bd-IV-2 論證方式如比較、比喻等。</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Cb-IV-1 各類文本中的親屬關係、道德倫理、儀式風俗、典章制度等文化內涵。</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Cb-IV-2 各類文本中所反映的個人與家庭、鄉里、國族及其他社群的關係。</w:t>
            </w:r>
          </w:p>
          <w:p w:rsidR="00AB0FE6" w:rsidRPr="003620A6" w:rsidRDefault="00AB0FE6" w:rsidP="005B0E92">
            <w:pPr>
              <w:rPr>
                <w:rFonts w:ascii="標楷體" w:eastAsia="標楷體" w:hAnsi="標楷體"/>
                <w:szCs w:val="24"/>
              </w:rPr>
            </w:pPr>
            <w:r w:rsidRPr="003620A6">
              <w:rPr>
                <w:rFonts w:ascii="標楷體" w:eastAsia="標楷體" w:hAnsi="標楷體" w:hint="eastAsia"/>
                <w:szCs w:val="24"/>
                <w:shd w:val="clear" w:color="auto" w:fill="FFFFFF"/>
              </w:rPr>
              <w:t>Cc-IV-1 各類文本中的藝術、信仰、思想等文化內涵。</w:t>
            </w:r>
          </w:p>
        </w:tc>
      </w:tr>
      <w:tr w:rsidR="00AB0FE6" w:rsidRPr="003620A6" w:rsidTr="003E4AD0">
        <w:tc>
          <w:tcPr>
            <w:tcW w:w="2340" w:type="dxa"/>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lastRenderedPageBreak/>
              <w:t>融入之議題</w:t>
            </w:r>
          </w:p>
        </w:tc>
        <w:tc>
          <w:tcPr>
            <w:tcW w:w="7288" w:type="dxa"/>
            <w:gridSpan w:val="4"/>
          </w:tcPr>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【性別平等教育】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性J3 檢視家庭、學校、職場中基於性別刻板印象產生的偏見與歧視。</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【人權教育】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人J4 了解平等、正義的原則，並在生活中實踐。</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人J5 了解社會上有不同的群體和文化，尊重並欣賞其差異。</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【品德教育】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品J1 溝通合作與和諧人際關係。</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品EJU3 誠實信用。</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品J6 關懷弱勢的意涵、策略，及其實踐與反思。</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品EJU6 謙遜包容。</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品EJU7 欣賞感恩。</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品J7 同理分享與多元接納。</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品J8 理性溝通與問題解決。</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品J9 知行合一與自我反省。</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【生命教育】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生J2 探討完整的人的各個面向，包括身體與心理、理性與感性、自由與命定、境遇與嚮往，理解人的主體能動性，培養適切的自我觀。</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生J3 反思生老病死與人生無常的現象，探索人生的目的、價值與意義。</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【法治教育】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法J9 進行學生權利與校園法律之初探。</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【安全教育】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安J7 了解</w:t>
            </w:r>
            <w:proofErr w:type="gramStart"/>
            <w:r w:rsidRPr="003620A6">
              <w:rPr>
                <w:rFonts w:ascii="標楷體" w:eastAsia="標楷體" w:hAnsi="標楷體" w:hint="eastAsia"/>
                <w:bCs/>
                <w:szCs w:val="24"/>
              </w:rPr>
              <w:t>霸凌防</w:t>
            </w:r>
            <w:proofErr w:type="gramEnd"/>
            <w:r w:rsidRPr="003620A6">
              <w:rPr>
                <w:rFonts w:ascii="標楷體" w:eastAsia="標楷體" w:hAnsi="標楷體" w:hint="eastAsia"/>
                <w:bCs/>
                <w:szCs w:val="24"/>
              </w:rPr>
              <w:t>制的精神。</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【家庭教育】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家J3 了解人際交往、親密關係的發展，以及溝通與衝突處理。</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家J5 了解與家人溝通互動及相互支持的適切方式。</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【生涯規劃教育】</w:t>
            </w:r>
          </w:p>
          <w:p w:rsidR="00AB0FE6" w:rsidRPr="003620A6" w:rsidRDefault="00AB0FE6" w:rsidP="005B0E92">
            <w:pPr>
              <w:rPr>
                <w:rFonts w:ascii="標楷體" w:eastAsia="標楷體" w:hAnsi="標楷體"/>
                <w:szCs w:val="24"/>
              </w:rPr>
            </w:pPr>
            <w:proofErr w:type="gramStart"/>
            <w:r w:rsidRPr="003620A6">
              <w:rPr>
                <w:rFonts w:ascii="標楷體" w:eastAsia="標楷體" w:hAnsi="標楷體" w:hint="eastAsia"/>
                <w:bCs/>
                <w:szCs w:val="24"/>
              </w:rPr>
              <w:t>涯</w:t>
            </w:r>
            <w:proofErr w:type="gramEnd"/>
            <w:r w:rsidRPr="003620A6">
              <w:rPr>
                <w:rFonts w:ascii="標楷體" w:eastAsia="標楷體" w:hAnsi="標楷體" w:hint="eastAsia"/>
                <w:bCs/>
                <w:szCs w:val="24"/>
              </w:rPr>
              <w:t>J3 覺察自己的能力與興趣。</w:t>
            </w:r>
          </w:p>
          <w:p w:rsidR="00AB0FE6" w:rsidRPr="003620A6" w:rsidRDefault="00AB0FE6" w:rsidP="005B0E92">
            <w:pPr>
              <w:rPr>
                <w:rFonts w:ascii="標楷體" w:eastAsia="標楷體" w:hAnsi="標楷體"/>
                <w:szCs w:val="24"/>
              </w:rPr>
            </w:pPr>
            <w:proofErr w:type="gramStart"/>
            <w:r w:rsidRPr="003620A6">
              <w:rPr>
                <w:rFonts w:ascii="標楷體" w:eastAsia="標楷體" w:hAnsi="標楷體" w:hint="eastAsia"/>
                <w:bCs/>
                <w:szCs w:val="24"/>
              </w:rPr>
              <w:t>涯</w:t>
            </w:r>
            <w:proofErr w:type="gramEnd"/>
            <w:r w:rsidRPr="003620A6">
              <w:rPr>
                <w:rFonts w:ascii="標楷體" w:eastAsia="標楷體" w:hAnsi="標楷體" w:hint="eastAsia"/>
                <w:bCs/>
                <w:szCs w:val="24"/>
              </w:rPr>
              <w:t>J4 了解自己的人格特質與價值觀。</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【多元文化教育】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lastRenderedPageBreak/>
              <w:t>多J3 提高對弱勢或少數群體文化的覺察與省思。</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【閱讀素養教育】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閱J1 發展多元文本的閱讀策略。</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閱J2 發展跨文本的比對、分析、深究的能力，以判讀文本知識的正確性。</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閱J3 理解學科知識內的重要詞彙的意涵，並懂得如何運用該詞彙與他人進行溝通。</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 xml:space="preserve">閱J4 </w:t>
            </w:r>
            <w:proofErr w:type="gramStart"/>
            <w:r w:rsidRPr="003620A6">
              <w:rPr>
                <w:rFonts w:ascii="標楷體" w:eastAsia="標楷體" w:hAnsi="標楷體" w:hint="eastAsia"/>
                <w:bCs/>
                <w:szCs w:val="24"/>
              </w:rPr>
              <w:t>除紙本</w:t>
            </w:r>
            <w:proofErr w:type="gramEnd"/>
            <w:r w:rsidRPr="003620A6">
              <w:rPr>
                <w:rFonts w:ascii="標楷體" w:eastAsia="標楷體" w:hAnsi="標楷體" w:hint="eastAsia"/>
                <w:bCs/>
                <w:szCs w:val="24"/>
              </w:rPr>
              <w:t>閱讀之外，依學習需求選擇適當的閱讀媒材，並了解如何利用適當的管道獲得文本資源。</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閱J6 懂得在不同學習及生活情境中使用文本</w:t>
            </w:r>
            <w:proofErr w:type="gramStart"/>
            <w:r w:rsidRPr="003620A6">
              <w:rPr>
                <w:rFonts w:ascii="標楷體" w:eastAsia="標楷體" w:hAnsi="標楷體" w:hint="eastAsia"/>
                <w:bCs/>
                <w:szCs w:val="24"/>
              </w:rPr>
              <w:t>之</w:t>
            </w:r>
            <w:proofErr w:type="gramEnd"/>
            <w:r w:rsidRPr="003620A6">
              <w:rPr>
                <w:rFonts w:ascii="標楷體" w:eastAsia="標楷體" w:hAnsi="標楷體" w:hint="eastAsia"/>
                <w:bCs/>
                <w:szCs w:val="24"/>
              </w:rPr>
              <w:t>規則。</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閱J8 在學習上遇到問題時，願意尋找課外資料，解決困難。</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閱J9 樂於參與閱讀相關的學習活動，並與他人交流。</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閱J10 主動尋求多元的詮釋，並試著表達自己的想法。</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【戶外教育】</w:t>
            </w:r>
          </w:p>
          <w:p w:rsidR="00AB0FE6" w:rsidRPr="003620A6" w:rsidRDefault="00AB0FE6" w:rsidP="005B0E92">
            <w:pPr>
              <w:rPr>
                <w:rFonts w:ascii="標楷體" w:eastAsia="標楷體" w:hAnsi="標楷體"/>
                <w:szCs w:val="24"/>
              </w:rPr>
            </w:pPr>
            <w:r w:rsidRPr="003620A6">
              <w:rPr>
                <w:rFonts w:ascii="標楷體" w:eastAsia="標楷體" w:hAnsi="標楷體" w:hint="eastAsia"/>
                <w:bCs/>
                <w:szCs w:val="24"/>
              </w:rPr>
              <w:t>戶J2 擴充對環境的理解，運用所學的知識到生活當中，具備觀察、描述、測量、紀錄的能力。</w:t>
            </w:r>
          </w:p>
        </w:tc>
      </w:tr>
      <w:tr w:rsidR="00AB0FE6" w:rsidRPr="003620A6" w:rsidTr="003E4AD0">
        <w:trPr>
          <w:trHeight w:val="300"/>
        </w:trPr>
        <w:tc>
          <w:tcPr>
            <w:tcW w:w="2340" w:type="dxa"/>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lastRenderedPageBreak/>
              <w:t>學習目標</w:t>
            </w:r>
          </w:p>
        </w:tc>
        <w:tc>
          <w:tcPr>
            <w:tcW w:w="7288" w:type="dxa"/>
            <w:gridSpan w:val="4"/>
            <w:vAlign w:val="center"/>
          </w:tcPr>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本學期課程目標：</w:t>
            </w:r>
          </w:p>
          <w:p w:rsidR="00AB0FE6" w:rsidRPr="003620A6" w:rsidRDefault="00AB0FE6" w:rsidP="00AB0FE6">
            <w:pPr>
              <w:rPr>
                <w:rFonts w:ascii="標楷體" w:eastAsia="標楷體" w:hAnsi="標楷體"/>
                <w:bCs/>
                <w:szCs w:val="24"/>
              </w:rPr>
            </w:pPr>
            <w:proofErr w:type="gramStart"/>
            <w:r w:rsidRPr="003620A6">
              <w:rPr>
                <w:rFonts w:ascii="標楷體" w:eastAsia="標楷體" w:hAnsi="標楷體" w:hint="eastAsia"/>
                <w:bCs/>
                <w:szCs w:val="24"/>
              </w:rPr>
              <w:t>本冊包含</w:t>
            </w:r>
            <w:proofErr w:type="gramEnd"/>
            <w:r w:rsidRPr="003620A6">
              <w:rPr>
                <w:rFonts w:ascii="標楷體" w:eastAsia="標楷體" w:hAnsi="標楷體" w:hint="eastAsia"/>
                <w:bCs/>
                <w:szCs w:val="24"/>
              </w:rPr>
              <w:t>童詩、語錄體、文言小品、親情、態度等不同面向的選文，第十課選錄饒富趣味、篇幅較長的故事性小說，藉以訓練學生閱讀長文的能力。如此安排期使學生培養出正確理解和活用本國語言文字的能力，並能提升讀書興趣及自學能力，奠定終身學習的基礎。</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課程目標為：</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一、學習國語文知識，運用恰當文字語彙，抒發情感，表達意見。</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二、結合國語文與科技資訊，進行跨領域探索，發展自學能力，奠定終身學習的基礎。</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三、運用國語文分享經驗、溝通意見，建立良好人際關係，有效處理人生課題。</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四、閱讀各類文本，提升理解和思辨的能力，激發創作潛能。</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五、欣賞與</w:t>
            </w:r>
            <w:proofErr w:type="gramStart"/>
            <w:r w:rsidRPr="003620A6">
              <w:rPr>
                <w:rFonts w:ascii="標楷體" w:eastAsia="標楷體" w:hAnsi="標楷體" w:hint="eastAsia"/>
                <w:bCs/>
                <w:szCs w:val="24"/>
              </w:rPr>
              <w:t>評析文本</w:t>
            </w:r>
            <w:proofErr w:type="gramEnd"/>
            <w:r w:rsidRPr="003620A6">
              <w:rPr>
                <w:rFonts w:ascii="標楷體" w:eastAsia="標楷體" w:hAnsi="標楷體" w:hint="eastAsia"/>
                <w:bCs/>
                <w:szCs w:val="24"/>
              </w:rPr>
              <w:t>，加強審美與感知的素養。</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六、經由閱讀，印證現實生活，學習觀察社會，理解並尊重多元文化，增進族群互動。</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七、透過國語文學習，認識個人與社群的關係，體會文化傳承與生命意義的開展。</w:t>
            </w:r>
          </w:p>
          <w:p w:rsidR="00AB0FE6" w:rsidRPr="003620A6" w:rsidRDefault="00AB0FE6" w:rsidP="00AB0FE6">
            <w:pPr>
              <w:rPr>
                <w:rFonts w:ascii="標楷體" w:eastAsia="標楷體" w:hAnsi="標楷體"/>
                <w:bCs/>
                <w:szCs w:val="24"/>
              </w:rPr>
            </w:pPr>
            <w:r w:rsidRPr="003620A6">
              <w:rPr>
                <w:rFonts w:ascii="標楷體" w:eastAsia="標楷體" w:hAnsi="標楷體" w:hint="eastAsia"/>
                <w:bCs/>
                <w:szCs w:val="24"/>
              </w:rPr>
              <w:t>八、藉由國語文學習，關切本土與全球議題，拓展國際視野，培養參與公共事務的熱情與能力。</w:t>
            </w:r>
          </w:p>
        </w:tc>
      </w:tr>
      <w:tr w:rsidR="00AB0FE6" w:rsidRPr="003620A6" w:rsidTr="003E4AD0">
        <w:tc>
          <w:tcPr>
            <w:tcW w:w="2340" w:type="dxa"/>
            <w:vAlign w:val="center"/>
          </w:tcPr>
          <w:p w:rsidR="00AB0FE6" w:rsidRPr="003620A6" w:rsidRDefault="00AB0FE6" w:rsidP="00D07BF5">
            <w:pPr>
              <w:snapToGrid w:val="0"/>
              <w:spacing w:line="280" w:lineRule="atLeast"/>
              <w:jc w:val="center"/>
              <w:rPr>
                <w:rFonts w:ascii="標楷體" w:eastAsia="標楷體" w:hAnsi="標楷體"/>
                <w:color w:val="FF0000"/>
                <w:szCs w:val="24"/>
              </w:rPr>
            </w:pPr>
            <w:r w:rsidRPr="003620A6">
              <w:rPr>
                <w:rFonts w:ascii="標楷體" w:eastAsia="標楷體" w:hAnsi="標楷體" w:hint="eastAsia"/>
                <w:szCs w:val="24"/>
              </w:rPr>
              <w:t>教學與評量說明</w:t>
            </w:r>
          </w:p>
        </w:tc>
        <w:tc>
          <w:tcPr>
            <w:tcW w:w="7288" w:type="dxa"/>
            <w:gridSpan w:val="4"/>
            <w:vAlign w:val="center"/>
          </w:tcPr>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1.口語表達</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2.主題寫作</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3.作業評量</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4.資料蒐集</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5.小組報告</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lastRenderedPageBreak/>
              <w:t>6.圖畫創作</w:t>
            </w:r>
            <w:r w:rsidRPr="003620A6">
              <w:rPr>
                <w:rFonts w:ascii="標楷體" w:eastAsia="標楷體" w:hAnsi="標楷體"/>
                <w:szCs w:val="24"/>
              </w:rPr>
              <w:t xml:space="preserve"> </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7.詩歌朗誦</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8.課文朗誦</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9.戲劇表演</w:t>
            </w:r>
          </w:p>
          <w:p w:rsidR="00AB0FE6" w:rsidRPr="003620A6" w:rsidRDefault="00AB0FE6" w:rsidP="00C35323">
            <w:pPr>
              <w:rPr>
                <w:rFonts w:ascii="標楷體" w:eastAsia="標楷體" w:hAnsi="標楷體"/>
                <w:szCs w:val="24"/>
              </w:rPr>
            </w:pPr>
            <w:r w:rsidRPr="003620A6">
              <w:rPr>
                <w:rFonts w:ascii="標楷體" w:eastAsia="標楷體" w:hAnsi="標楷體" w:hint="eastAsia"/>
                <w:position w:val="7"/>
                <w:szCs w:val="24"/>
              </w:rPr>
              <w:t>10.</w:t>
            </w:r>
            <w:proofErr w:type="gramStart"/>
            <w:r w:rsidRPr="003620A6">
              <w:rPr>
                <w:rFonts w:ascii="標楷體" w:eastAsia="標楷體" w:hAnsi="標楷體" w:hint="eastAsia"/>
                <w:position w:val="7"/>
                <w:szCs w:val="24"/>
              </w:rPr>
              <w:t>同儕互評</w:t>
            </w:r>
            <w:proofErr w:type="gramEnd"/>
          </w:p>
        </w:tc>
      </w:tr>
    </w:tbl>
    <w:p w:rsidR="005B0E92" w:rsidRPr="003620A6" w:rsidRDefault="005B0E92">
      <w:pPr>
        <w:rPr>
          <w:rFonts w:ascii="標楷體" w:eastAsia="標楷體" w:hAnsi="標楷體"/>
        </w:rPr>
      </w:pPr>
    </w:p>
    <w:p w:rsidR="005B0E92" w:rsidRPr="003620A6" w:rsidRDefault="005B0E92">
      <w:pPr>
        <w:rPr>
          <w:rFonts w:ascii="標楷體" w:eastAsia="標楷體" w:hAnsi="標楷體"/>
        </w:rPr>
      </w:pPr>
    </w:p>
    <w:p w:rsidR="005B0E92" w:rsidRPr="003620A6" w:rsidRDefault="005B0E92">
      <w:pPr>
        <w:rPr>
          <w:rFonts w:ascii="標楷體" w:eastAsia="標楷體" w:hAnsi="標楷體"/>
        </w:rPr>
      </w:pPr>
    </w:p>
    <w:p w:rsidR="005B0E92" w:rsidRPr="003620A6" w:rsidRDefault="00D21C5A" w:rsidP="00D21C5A">
      <w:pPr>
        <w:jc w:val="center"/>
        <w:rPr>
          <w:rFonts w:ascii="標楷體" w:eastAsia="標楷體" w:hAnsi="標楷體"/>
        </w:rPr>
      </w:pPr>
      <w:r w:rsidRPr="003620A6">
        <w:rPr>
          <w:rFonts w:ascii="標楷體" w:eastAsia="標楷體" w:hAnsi="標楷體" w:hint="eastAsia"/>
        </w:rPr>
        <w:t>1</w:t>
      </w:r>
      <w:r w:rsidRPr="003620A6">
        <w:rPr>
          <w:rFonts w:ascii="標楷體" w:eastAsia="標楷體" w:hAnsi="標楷體"/>
        </w:rPr>
        <w:t>13</w:t>
      </w:r>
      <w:r w:rsidRPr="003620A6">
        <w:rPr>
          <w:rFonts w:ascii="標楷體" w:eastAsia="標楷體" w:hAnsi="標楷體" w:hint="eastAsia"/>
        </w:rPr>
        <w:t>學年</w:t>
      </w:r>
      <w:proofErr w:type="gramStart"/>
      <w:r w:rsidRPr="003620A6">
        <w:rPr>
          <w:rFonts w:ascii="標楷體" w:eastAsia="標楷體" w:hAnsi="標楷體" w:hint="eastAsia"/>
        </w:rPr>
        <w:t>度秋冬學季</w:t>
      </w:r>
      <w:proofErr w:type="gramEnd"/>
      <w:r w:rsidRPr="003620A6">
        <w:rPr>
          <w:rFonts w:ascii="標楷體" w:eastAsia="標楷體" w:hAnsi="標楷體" w:hint="eastAsia"/>
        </w:rPr>
        <w:t>國文進度-七年級</w:t>
      </w:r>
    </w:p>
    <w:p w:rsidR="005B0E92" w:rsidRPr="003620A6" w:rsidRDefault="005B0E92">
      <w:pPr>
        <w:rPr>
          <w:rFonts w:ascii="標楷體" w:eastAsia="標楷體" w:hAnsi="標楷體"/>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1211"/>
        <w:gridCol w:w="751"/>
        <w:gridCol w:w="1312"/>
        <w:gridCol w:w="978"/>
        <w:gridCol w:w="426"/>
        <w:gridCol w:w="2031"/>
        <w:gridCol w:w="1393"/>
      </w:tblGrid>
      <w:tr w:rsidR="00AB0FE6" w:rsidRPr="003620A6" w:rsidTr="003620A6">
        <w:tc>
          <w:tcPr>
            <w:tcW w:w="1526" w:type="dxa"/>
            <w:gridSpan w:val="2"/>
            <w:vAlign w:val="center"/>
          </w:tcPr>
          <w:p w:rsidR="00AB0FE6" w:rsidRPr="003620A6" w:rsidRDefault="00AB0FE6" w:rsidP="00D07BF5">
            <w:pPr>
              <w:snapToGrid w:val="0"/>
              <w:spacing w:line="280" w:lineRule="atLeast"/>
              <w:jc w:val="center"/>
              <w:rPr>
                <w:rFonts w:ascii="標楷體" w:eastAsia="標楷體" w:hAnsi="標楷體"/>
                <w:szCs w:val="24"/>
              </w:rPr>
            </w:pPr>
            <w:bookmarkStart w:id="0" w:name="_Hlk200200783"/>
            <w:r w:rsidRPr="003620A6">
              <w:rPr>
                <w:rFonts w:ascii="標楷體" w:eastAsia="標楷體" w:hAnsi="標楷體" w:hint="eastAsia"/>
                <w:szCs w:val="24"/>
              </w:rPr>
              <w:t>教科書版本</w:t>
            </w:r>
          </w:p>
        </w:tc>
        <w:tc>
          <w:tcPr>
            <w:tcW w:w="1211" w:type="dxa"/>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szCs w:val="24"/>
              </w:rPr>
              <w:t>翰林</w:t>
            </w:r>
          </w:p>
        </w:tc>
        <w:tc>
          <w:tcPr>
            <w:tcW w:w="2063" w:type="dxa"/>
            <w:gridSpan w:val="2"/>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每週教學節數</w:t>
            </w:r>
          </w:p>
        </w:tc>
        <w:tc>
          <w:tcPr>
            <w:tcW w:w="1404" w:type="dxa"/>
            <w:gridSpan w:val="2"/>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5</w:t>
            </w:r>
          </w:p>
        </w:tc>
        <w:tc>
          <w:tcPr>
            <w:tcW w:w="2031" w:type="dxa"/>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學期總教學節數</w:t>
            </w:r>
          </w:p>
        </w:tc>
        <w:tc>
          <w:tcPr>
            <w:tcW w:w="1393" w:type="dxa"/>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105</w:t>
            </w:r>
          </w:p>
        </w:tc>
      </w:tr>
      <w:tr w:rsidR="00AB0FE6" w:rsidRPr="003620A6" w:rsidTr="003620A6">
        <w:tc>
          <w:tcPr>
            <w:tcW w:w="817" w:type="dxa"/>
            <w:vAlign w:val="center"/>
          </w:tcPr>
          <w:p w:rsidR="00AB0FE6" w:rsidRPr="003620A6" w:rsidRDefault="00AB0FE6" w:rsidP="00D07BF5">
            <w:pPr>
              <w:snapToGrid w:val="0"/>
              <w:spacing w:line="280" w:lineRule="atLeast"/>
              <w:jc w:val="center"/>
              <w:rPr>
                <w:rFonts w:ascii="標楷體" w:eastAsia="標楷體" w:hAnsi="標楷體"/>
                <w:szCs w:val="24"/>
              </w:rPr>
            </w:pPr>
            <w:proofErr w:type="gramStart"/>
            <w:r w:rsidRPr="003620A6">
              <w:rPr>
                <w:rFonts w:ascii="標楷體" w:eastAsia="標楷體" w:hAnsi="標楷體" w:hint="eastAsia"/>
                <w:szCs w:val="24"/>
              </w:rPr>
              <w:t>週</w:t>
            </w:r>
            <w:proofErr w:type="gramEnd"/>
            <w:r w:rsidRPr="003620A6">
              <w:rPr>
                <w:rFonts w:ascii="標楷體" w:eastAsia="標楷體" w:hAnsi="標楷體" w:hint="eastAsia"/>
                <w:szCs w:val="24"/>
              </w:rPr>
              <w:t>次</w:t>
            </w:r>
          </w:p>
        </w:tc>
        <w:tc>
          <w:tcPr>
            <w:tcW w:w="3983" w:type="dxa"/>
            <w:gridSpan w:val="4"/>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單元名稱</w:t>
            </w:r>
          </w:p>
        </w:tc>
        <w:tc>
          <w:tcPr>
            <w:tcW w:w="978" w:type="dxa"/>
            <w:vAlign w:val="center"/>
          </w:tcPr>
          <w:p w:rsidR="00AB0FE6" w:rsidRPr="003620A6" w:rsidRDefault="00AB0FE6" w:rsidP="00D07BF5">
            <w:pPr>
              <w:snapToGrid w:val="0"/>
              <w:spacing w:line="280" w:lineRule="atLeast"/>
              <w:jc w:val="center"/>
              <w:rPr>
                <w:rFonts w:ascii="標楷體" w:eastAsia="標楷體" w:hAnsi="標楷體"/>
                <w:szCs w:val="24"/>
              </w:rPr>
            </w:pPr>
            <w:proofErr w:type="gramStart"/>
            <w:r w:rsidRPr="003620A6">
              <w:rPr>
                <w:rFonts w:ascii="標楷體" w:eastAsia="標楷體" w:hAnsi="標楷體" w:hint="eastAsia"/>
                <w:szCs w:val="24"/>
              </w:rPr>
              <w:t>週</w:t>
            </w:r>
            <w:proofErr w:type="gramEnd"/>
            <w:r w:rsidRPr="003620A6">
              <w:rPr>
                <w:rFonts w:ascii="標楷體" w:eastAsia="標楷體" w:hAnsi="標楷體" w:hint="eastAsia"/>
                <w:szCs w:val="24"/>
              </w:rPr>
              <w:t>次</w:t>
            </w:r>
          </w:p>
        </w:tc>
        <w:tc>
          <w:tcPr>
            <w:tcW w:w="3850" w:type="dxa"/>
            <w:gridSpan w:val="3"/>
            <w:vAlign w:val="center"/>
          </w:tcPr>
          <w:p w:rsidR="00AB0FE6" w:rsidRPr="003620A6" w:rsidRDefault="00AB0FE6"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單元名稱</w:t>
            </w:r>
          </w:p>
        </w:tc>
      </w:tr>
      <w:tr w:rsidR="00D21C5A" w:rsidRPr="003620A6" w:rsidTr="003620A6">
        <w:tc>
          <w:tcPr>
            <w:tcW w:w="817" w:type="dxa"/>
            <w:vAlign w:val="center"/>
          </w:tcPr>
          <w:p w:rsidR="00D21C5A" w:rsidRPr="003620A6" w:rsidRDefault="00D21C5A" w:rsidP="00D07BF5">
            <w:pPr>
              <w:snapToGrid w:val="0"/>
              <w:spacing w:line="280" w:lineRule="atLeast"/>
              <w:jc w:val="center"/>
              <w:rPr>
                <w:rFonts w:ascii="標楷體" w:eastAsia="標楷體" w:hAnsi="標楷體"/>
                <w:szCs w:val="24"/>
              </w:rPr>
            </w:pPr>
            <w:proofErr w:type="gramStart"/>
            <w:r w:rsidRPr="003620A6">
              <w:rPr>
                <w:rFonts w:ascii="標楷體" w:eastAsia="標楷體" w:hAnsi="標楷體" w:hint="eastAsia"/>
                <w:szCs w:val="24"/>
              </w:rPr>
              <w:t>一</w:t>
            </w:r>
            <w:proofErr w:type="gramEnd"/>
          </w:p>
        </w:tc>
        <w:tc>
          <w:tcPr>
            <w:tcW w:w="3983" w:type="dxa"/>
            <w:gridSpan w:val="4"/>
          </w:tcPr>
          <w:p w:rsidR="00D21C5A" w:rsidRPr="003620A6" w:rsidRDefault="00D21C5A" w:rsidP="00D21C5A">
            <w:pPr>
              <w:spacing w:line="260" w:lineRule="exact"/>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一課 夏夜</w:t>
            </w:r>
          </w:p>
        </w:tc>
        <w:tc>
          <w:tcPr>
            <w:tcW w:w="978" w:type="dxa"/>
            <w:vAlign w:val="center"/>
          </w:tcPr>
          <w:p w:rsidR="00D21C5A" w:rsidRPr="003620A6" w:rsidRDefault="00D21C5A"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十二</w:t>
            </w:r>
          </w:p>
        </w:tc>
        <w:tc>
          <w:tcPr>
            <w:tcW w:w="3850" w:type="dxa"/>
            <w:gridSpan w:val="3"/>
          </w:tcPr>
          <w:p w:rsidR="00D21C5A" w:rsidRPr="003620A6" w:rsidRDefault="00D21C5A" w:rsidP="005B0E92">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六課 心囚</w:t>
            </w:r>
          </w:p>
        </w:tc>
      </w:tr>
      <w:tr w:rsidR="008C5764" w:rsidRPr="003620A6" w:rsidTr="003620A6">
        <w:tc>
          <w:tcPr>
            <w:tcW w:w="817" w:type="dxa"/>
            <w:vAlign w:val="center"/>
          </w:tcPr>
          <w:p w:rsidR="008C5764" w:rsidRPr="003620A6" w:rsidRDefault="008C5764"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二</w:t>
            </w:r>
          </w:p>
        </w:tc>
        <w:tc>
          <w:tcPr>
            <w:tcW w:w="2671" w:type="dxa"/>
            <w:gridSpan w:val="3"/>
          </w:tcPr>
          <w:p w:rsidR="008C5764" w:rsidRPr="003620A6" w:rsidRDefault="00D24EB0" w:rsidP="008C5764">
            <w:pPr>
              <w:spacing w:line="260" w:lineRule="exact"/>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三課 母親的教誨</w:t>
            </w:r>
          </w:p>
        </w:tc>
        <w:tc>
          <w:tcPr>
            <w:tcW w:w="1312" w:type="dxa"/>
            <w:vMerge w:val="restart"/>
          </w:tcPr>
          <w:p w:rsidR="003620A6" w:rsidRDefault="008C5764" w:rsidP="005B0E92">
            <w:pPr>
              <w:spacing w:line="260" w:lineRule="exact"/>
              <w:ind w:leftChars="17" w:left="42" w:hanging="1"/>
              <w:rPr>
                <w:rFonts w:ascii="標楷體" w:eastAsia="標楷體" w:hAnsi="標楷體" w:cs="標楷體"/>
                <w:szCs w:val="24"/>
              </w:rPr>
            </w:pPr>
            <w:proofErr w:type="gramStart"/>
            <w:r w:rsidRPr="003620A6">
              <w:rPr>
                <w:rFonts w:ascii="標楷體" w:eastAsia="標楷體" w:hAnsi="標楷體" w:cs="標楷體" w:hint="eastAsia"/>
                <w:szCs w:val="24"/>
              </w:rPr>
              <w:t>藍以言</w:t>
            </w:r>
            <w:proofErr w:type="gramEnd"/>
            <w:r w:rsidRPr="003620A6">
              <w:rPr>
                <w:rFonts w:ascii="標楷體" w:eastAsia="標楷體" w:hAnsi="標楷體" w:cs="標楷體" w:hint="eastAsia"/>
                <w:szCs w:val="24"/>
              </w:rPr>
              <w:t>喻，</w:t>
            </w:r>
            <w:proofErr w:type="gramStart"/>
            <w:r w:rsidRPr="003620A6">
              <w:rPr>
                <w:rFonts w:ascii="標楷體" w:eastAsia="標楷體" w:hAnsi="標楷體" w:cs="標楷體" w:hint="eastAsia"/>
                <w:szCs w:val="24"/>
              </w:rPr>
              <w:t>曬</w:t>
            </w:r>
            <w:proofErr w:type="gramEnd"/>
            <w:r w:rsidRPr="003620A6">
              <w:rPr>
                <w:rFonts w:ascii="標楷體" w:eastAsia="標楷體" w:hAnsi="標楷體" w:cs="標楷體" w:hint="eastAsia"/>
                <w:szCs w:val="24"/>
              </w:rPr>
              <w:t>恩愛</w:t>
            </w:r>
          </w:p>
          <w:p w:rsidR="008C5764" w:rsidRPr="003620A6" w:rsidRDefault="008C5764" w:rsidP="005B0E92">
            <w:pPr>
              <w:spacing w:line="260" w:lineRule="exact"/>
              <w:ind w:leftChars="17" w:left="42" w:hanging="1"/>
              <w:rPr>
                <w:rFonts w:ascii="標楷體" w:eastAsia="標楷體" w:hAnsi="標楷體"/>
                <w:bCs/>
                <w:szCs w:val="24"/>
              </w:rPr>
            </w:pPr>
            <w:r w:rsidRPr="003620A6">
              <w:rPr>
                <w:rFonts w:ascii="標楷體" w:eastAsia="標楷體" w:hAnsi="標楷體" w:cs="標楷體" w:hint="eastAsia"/>
                <w:szCs w:val="24"/>
              </w:rPr>
              <w:t>(抒情文、應用文寫作練習)</w:t>
            </w:r>
          </w:p>
        </w:tc>
        <w:tc>
          <w:tcPr>
            <w:tcW w:w="978" w:type="dxa"/>
            <w:vAlign w:val="center"/>
          </w:tcPr>
          <w:p w:rsidR="008C5764" w:rsidRPr="003620A6" w:rsidRDefault="008C5764"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十三</w:t>
            </w:r>
          </w:p>
        </w:tc>
        <w:tc>
          <w:tcPr>
            <w:tcW w:w="3850" w:type="dxa"/>
            <w:gridSpan w:val="3"/>
          </w:tcPr>
          <w:p w:rsidR="008C5764" w:rsidRPr="003620A6" w:rsidRDefault="008C5764" w:rsidP="005B0E92">
            <w:pPr>
              <w:widowControl/>
              <w:spacing w:line="260" w:lineRule="exact"/>
              <w:rPr>
                <w:rFonts w:ascii="標楷體" w:eastAsia="標楷體" w:hAnsi="標楷體"/>
                <w:snapToGrid w:val="0"/>
                <w:szCs w:val="24"/>
              </w:rPr>
            </w:pPr>
            <w:r w:rsidRPr="003620A6">
              <w:rPr>
                <w:rFonts w:ascii="標楷體" w:eastAsia="標楷體" w:hAnsi="標楷體" w:hint="eastAsia"/>
                <w:bCs/>
                <w:szCs w:val="24"/>
              </w:rPr>
              <w:t>語二：閱讀導航與資訊檢索</w:t>
            </w:r>
          </w:p>
        </w:tc>
      </w:tr>
      <w:tr w:rsidR="008C5764" w:rsidRPr="003620A6" w:rsidTr="003620A6">
        <w:tc>
          <w:tcPr>
            <w:tcW w:w="817" w:type="dxa"/>
            <w:vAlign w:val="center"/>
          </w:tcPr>
          <w:p w:rsidR="008C5764" w:rsidRPr="003620A6" w:rsidRDefault="008C5764"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三</w:t>
            </w:r>
          </w:p>
        </w:tc>
        <w:tc>
          <w:tcPr>
            <w:tcW w:w="2671" w:type="dxa"/>
            <w:gridSpan w:val="3"/>
          </w:tcPr>
          <w:p w:rsidR="008C5764" w:rsidRPr="003620A6" w:rsidRDefault="008C5764" w:rsidP="005B0E92">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三課 母親的教誨</w:t>
            </w:r>
          </w:p>
        </w:tc>
        <w:tc>
          <w:tcPr>
            <w:tcW w:w="1312" w:type="dxa"/>
            <w:vMerge/>
          </w:tcPr>
          <w:p w:rsidR="008C5764" w:rsidRPr="003620A6" w:rsidRDefault="008C5764" w:rsidP="00D21C5A">
            <w:pPr>
              <w:spacing w:line="260" w:lineRule="exact"/>
              <w:rPr>
                <w:rFonts w:ascii="標楷體" w:eastAsia="標楷體" w:hAnsi="標楷體"/>
                <w:bCs/>
                <w:szCs w:val="24"/>
              </w:rPr>
            </w:pPr>
          </w:p>
        </w:tc>
        <w:tc>
          <w:tcPr>
            <w:tcW w:w="978" w:type="dxa"/>
            <w:vAlign w:val="center"/>
          </w:tcPr>
          <w:p w:rsidR="008C5764" w:rsidRPr="003620A6" w:rsidRDefault="008C5764" w:rsidP="00D07BF5">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十四</w:t>
            </w:r>
          </w:p>
        </w:tc>
        <w:tc>
          <w:tcPr>
            <w:tcW w:w="3850" w:type="dxa"/>
            <w:gridSpan w:val="3"/>
          </w:tcPr>
          <w:p w:rsidR="008C5764" w:rsidRPr="003620A6" w:rsidRDefault="008C5764" w:rsidP="005B0E92">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七課 兒時記趣</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四</w:t>
            </w:r>
          </w:p>
        </w:tc>
        <w:tc>
          <w:tcPr>
            <w:tcW w:w="2671"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五課 背影</w:t>
            </w:r>
          </w:p>
        </w:tc>
        <w:tc>
          <w:tcPr>
            <w:tcW w:w="1312" w:type="dxa"/>
            <w:vMerge/>
          </w:tcPr>
          <w:p w:rsidR="008C5764" w:rsidRPr="003620A6" w:rsidRDefault="008C5764" w:rsidP="008C5764">
            <w:pPr>
              <w:spacing w:line="260" w:lineRule="exact"/>
              <w:ind w:leftChars="17" w:left="42" w:hanging="1"/>
              <w:rPr>
                <w:rFonts w:ascii="標楷體" w:eastAsia="標楷體" w:hAnsi="標楷體"/>
                <w:bCs/>
                <w:szCs w:val="24"/>
              </w:rPr>
            </w:pP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十五</w:t>
            </w:r>
          </w:p>
        </w:tc>
        <w:tc>
          <w:tcPr>
            <w:tcW w:w="3850"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七課 兒時記趣</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五</w:t>
            </w:r>
          </w:p>
        </w:tc>
        <w:tc>
          <w:tcPr>
            <w:tcW w:w="2671"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五課 背影</w:t>
            </w:r>
          </w:p>
        </w:tc>
        <w:tc>
          <w:tcPr>
            <w:tcW w:w="1312" w:type="dxa"/>
            <w:vMerge/>
          </w:tcPr>
          <w:p w:rsidR="008C5764" w:rsidRPr="003620A6" w:rsidRDefault="008C5764" w:rsidP="008C5764">
            <w:pPr>
              <w:spacing w:line="260" w:lineRule="exact"/>
              <w:rPr>
                <w:rFonts w:ascii="標楷體" w:eastAsia="標楷體" w:hAnsi="標楷體"/>
                <w:bCs/>
                <w:szCs w:val="24"/>
              </w:rPr>
            </w:pP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十六</w:t>
            </w:r>
          </w:p>
        </w:tc>
        <w:tc>
          <w:tcPr>
            <w:tcW w:w="3850" w:type="dxa"/>
            <w:gridSpan w:val="3"/>
          </w:tcPr>
          <w:p w:rsidR="008C5764" w:rsidRPr="003620A6" w:rsidRDefault="008C5764" w:rsidP="008C5764">
            <w:pPr>
              <w:spacing w:line="260" w:lineRule="exact"/>
              <w:ind w:leftChars="17" w:left="42" w:hanging="1"/>
              <w:rPr>
                <w:rFonts w:ascii="標楷體" w:eastAsia="標楷體" w:hAnsi="標楷體"/>
                <w:bCs/>
                <w:snapToGrid w:val="0"/>
                <w:color w:val="000000" w:themeColor="text1"/>
                <w:kern w:val="0"/>
                <w:szCs w:val="24"/>
              </w:rPr>
            </w:pPr>
            <w:r w:rsidRPr="003620A6">
              <w:rPr>
                <w:rFonts w:ascii="標楷體" w:eastAsia="標楷體" w:hAnsi="標楷體"/>
                <w:bCs/>
                <w:color w:val="000000" w:themeColor="text1"/>
                <w:szCs w:val="24"/>
              </w:rPr>
              <w:t>第</w:t>
            </w:r>
            <w:r w:rsidRPr="003620A6">
              <w:rPr>
                <w:rFonts w:ascii="標楷體" w:eastAsia="標楷體" w:hAnsi="標楷體" w:hint="eastAsia"/>
                <w:bCs/>
                <w:color w:val="000000" w:themeColor="text1"/>
                <w:szCs w:val="24"/>
              </w:rPr>
              <w:t>八課朋友相交</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六</w:t>
            </w:r>
          </w:p>
        </w:tc>
        <w:tc>
          <w:tcPr>
            <w:tcW w:w="2671"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hint="eastAsia"/>
                <w:bCs/>
                <w:szCs w:val="24"/>
              </w:rPr>
              <w:t>語</w:t>
            </w:r>
            <w:proofErr w:type="gramStart"/>
            <w:r w:rsidRPr="003620A6">
              <w:rPr>
                <w:rFonts w:ascii="標楷體" w:eastAsia="標楷體" w:hAnsi="標楷體" w:hint="eastAsia"/>
                <w:bCs/>
                <w:szCs w:val="24"/>
              </w:rPr>
              <w:t>一</w:t>
            </w:r>
            <w:proofErr w:type="gramEnd"/>
            <w:r w:rsidRPr="003620A6">
              <w:rPr>
                <w:rFonts w:ascii="標楷體" w:eastAsia="標楷體" w:hAnsi="標楷體" w:hint="eastAsia"/>
                <w:bCs/>
                <w:szCs w:val="24"/>
              </w:rPr>
              <w:t>：標點符號使用法</w:t>
            </w:r>
          </w:p>
        </w:tc>
        <w:tc>
          <w:tcPr>
            <w:tcW w:w="1312" w:type="dxa"/>
            <w:vMerge/>
          </w:tcPr>
          <w:p w:rsidR="008C5764" w:rsidRPr="003620A6" w:rsidRDefault="008C5764" w:rsidP="008C5764">
            <w:pPr>
              <w:spacing w:line="260" w:lineRule="exact"/>
              <w:rPr>
                <w:rFonts w:ascii="標楷體" w:eastAsia="標楷體" w:hAnsi="標楷體"/>
                <w:bCs/>
                <w:szCs w:val="24"/>
              </w:rPr>
            </w:pP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十七</w:t>
            </w:r>
          </w:p>
        </w:tc>
        <w:tc>
          <w:tcPr>
            <w:tcW w:w="3850"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color w:val="000000" w:themeColor="text1"/>
                <w:szCs w:val="24"/>
              </w:rPr>
              <w:t>第</w:t>
            </w:r>
            <w:r w:rsidRPr="003620A6">
              <w:rPr>
                <w:rFonts w:ascii="標楷體" w:eastAsia="標楷體" w:hAnsi="標楷體" w:hint="eastAsia"/>
                <w:bCs/>
                <w:color w:val="000000" w:themeColor="text1"/>
                <w:szCs w:val="24"/>
              </w:rPr>
              <w:t>八課朋友相交</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七</w:t>
            </w:r>
          </w:p>
        </w:tc>
        <w:tc>
          <w:tcPr>
            <w:tcW w:w="2671" w:type="dxa"/>
            <w:gridSpan w:val="3"/>
          </w:tcPr>
          <w:p w:rsidR="008C5764" w:rsidRPr="003620A6" w:rsidRDefault="008C5764" w:rsidP="008C5764">
            <w:pPr>
              <w:spacing w:line="260" w:lineRule="exact"/>
              <w:ind w:leftChars="17" w:left="42" w:hanging="1"/>
              <w:rPr>
                <w:rFonts w:ascii="標楷體" w:eastAsia="標楷體" w:hAnsi="標楷體"/>
                <w:szCs w:val="24"/>
              </w:rPr>
            </w:pPr>
            <w:r w:rsidRPr="003620A6">
              <w:rPr>
                <w:rFonts w:ascii="標楷體" w:eastAsia="標楷體" w:hAnsi="標楷體" w:hint="eastAsia"/>
                <w:color w:val="FF0000"/>
                <w:szCs w:val="24"/>
              </w:rPr>
              <w:t>秋</w:t>
            </w:r>
            <w:r w:rsidRPr="003620A6">
              <w:rPr>
                <w:rFonts w:ascii="標楷體" w:eastAsia="標楷體" w:hAnsi="標楷體"/>
                <w:color w:val="FF0000"/>
                <w:szCs w:val="24"/>
              </w:rPr>
              <w:t>季假</w:t>
            </w:r>
            <w:r w:rsidRPr="003620A6">
              <w:rPr>
                <w:rFonts w:ascii="標楷體" w:eastAsia="標楷體" w:hAnsi="標楷體" w:hint="eastAsia"/>
                <w:szCs w:val="24"/>
              </w:rPr>
              <w:t xml:space="preserve">  </w:t>
            </w:r>
          </w:p>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hint="eastAsia"/>
                <w:szCs w:val="24"/>
              </w:rPr>
              <w:t>自學：</w:t>
            </w:r>
            <w:r w:rsidRPr="003620A6">
              <w:rPr>
                <w:rFonts w:ascii="標楷體" w:eastAsia="標楷體" w:hAnsi="標楷體"/>
                <w:bCs/>
                <w:szCs w:val="24"/>
              </w:rPr>
              <w:t>第</w:t>
            </w:r>
            <w:r w:rsidRPr="003620A6">
              <w:rPr>
                <w:rFonts w:ascii="標楷體" w:eastAsia="標楷體" w:hAnsi="標楷體" w:hint="eastAsia"/>
                <w:bCs/>
                <w:szCs w:val="24"/>
              </w:rPr>
              <w:t>二課 無心的錯誤</w:t>
            </w:r>
          </w:p>
        </w:tc>
        <w:tc>
          <w:tcPr>
            <w:tcW w:w="1312" w:type="dxa"/>
            <w:vMerge/>
          </w:tcPr>
          <w:p w:rsidR="008C5764" w:rsidRPr="003620A6" w:rsidRDefault="008C5764" w:rsidP="008C5764">
            <w:pPr>
              <w:spacing w:line="260" w:lineRule="exact"/>
              <w:rPr>
                <w:rFonts w:ascii="標楷體" w:eastAsia="標楷體" w:hAnsi="標楷體"/>
                <w:bCs/>
                <w:szCs w:val="24"/>
              </w:rPr>
            </w:pP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十八</w:t>
            </w:r>
          </w:p>
        </w:tc>
        <w:tc>
          <w:tcPr>
            <w:tcW w:w="3850"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九課 音樂家與職籃巨星</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八</w:t>
            </w:r>
          </w:p>
        </w:tc>
        <w:tc>
          <w:tcPr>
            <w:tcW w:w="2671"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四課 論語選</w:t>
            </w:r>
          </w:p>
        </w:tc>
        <w:tc>
          <w:tcPr>
            <w:tcW w:w="1312" w:type="dxa"/>
            <w:vMerge/>
          </w:tcPr>
          <w:p w:rsidR="008C5764" w:rsidRPr="003620A6" w:rsidRDefault="008C5764" w:rsidP="008C5764">
            <w:pPr>
              <w:spacing w:line="260" w:lineRule="exact"/>
              <w:rPr>
                <w:rFonts w:ascii="標楷體" w:eastAsia="標楷體" w:hAnsi="標楷體"/>
                <w:bCs/>
                <w:szCs w:val="24"/>
              </w:rPr>
            </w:pP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十九</w:t>
            </w:r>
          </w:p>
        </w:tc>
        <w:tc>
          <w:tcPr>
            <w:tcW w:w="3850" w:type="dxa"/>
            <w:gridSpan w:val="3"/>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十課 玫瑰淚</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九</w:t>
            </w:r>
          </w:p>
        </w:tc>
        <w:tc>
          <w:tcPr>
            <w:tcW w:w="3983" w:type="dxa"/>
            <w:gridSpan w:val="4"/>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四課 論語選</w:t>
            </w: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二十</w:t>
            </w:r>
          </w:p>
        </w:tc>
        <w:tc>
          <w:tcPr>
            <w:tcW w:w="3850" w:type="dxa"/>
            <w:gridSpan w:val="3"/>
            <w:vAlign w:val="center"/>
          </w:tcPr>
          <w:p w:rsidR="008C5764" w:rsidRPr="003620A6" w:rsidRDefault="008C5764" w:rsidP="008C5764">
            <w:pPr>
              <w:jc w:val="both"/>
              <w:rPr>
                <w:rFonts w:ascii="標楷體" w:eastAsia="標楷體" w:hAnsi="標楷體"/>
                <w:color w:val="FF0000"/>
                <w:szCs w:val="24"/>
              </w:rPr>
            </w:pPr>
            <w:r w:rsidRPr="003620A6">
              <w:rPr>
                <w:rFonts w:ascii="標楷體" w:eastAsia="標楷體" w:hAnsi="標楷體" w:hint="eastAsia"/>
                <w:color w:val="FF0000"/>
                <w:szCs w:val="24"/>
              </w:rPr>
              <w:t>期末考</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w:t>
            </w:r>
          </w:p>
        </w:tc>
        <w:tc>
          <w:tcPr>
            <w:tcW w:w="3983" w:type="dxa"/>
            <w:gridSpan w:val="4"/>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hint="eastAsia"/>
                <w:color w:val="FF0000"/>
                <w:szCs w:val="24"/>
              </w:rPr>
              <w:t>期中考</w:t>
            </w: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二</w:t>
            </w:r>
            <w:r w:rsidRPr="003620A6">
              <w:rPr>
                <w:rFonts w:ascii="標楷體" w:eastAsia="標楷體" w:hAnsi="標楷體"/>
                <w:szCs w:val="24"/>
              </w:rPr>
              <w:t>十一</w:t>
            </w:r>
          </w:p>
        </w:tc>
        <w:tc>
          <w:tcPr>
            <w:tcW w:w="3850" w:type="dxa"/>
            <w:gridSpan w:val="3"/>
            <w:vAlign w:val="center"/>
          </w:tcPr>
          <w:p w:rsidR="008C5764" w:rsidRPr="003620A6" w:rsidRDefault="008C5764" w:rsidP="008C5764">
            <w:pPr>
              <w:jc w:val="both"/>
              <w:rPr>
                <w:rFonts w:ascii="標楷體" w:eastAsia="標楷體" w:hAnsi="標楷體" w:cs="Arial Unicode MS"/>
                <w:color w:val="FF0000"/>
                <w:szCs w:val="24"/>
              </w:rPr>
            </w:pPr>
            <w:r w:rsidRPr="003620A6">
              <w:rPr>
                <w:rFonts w:ascii="標楷體" w:eastAsia="標楷體" w:hAnsi="標楷體" w:cs="Arial Unicode MS" w:hint="eastAsia"/>
                <w:color w:val="FF0000"/>
                <w:szCs w:val="24"/>
              </w:rPr>
              <w:t>學習慶典</w:t>
            </w:r>
          </w:p>
        </w:tc>
      </w:tr>
      <w:tr w:rsidR="008C5764" w:rsidRPr="003620A6" w:rsidTr="003620A6">
        <w:tc>
          <w:tcPr>
            <w:tcW w:w="817" w:type="dxa"/>
            <w:vAlign w:val="center"/>
          </w:tcPr>
          <w:p w:rsidR="008C5764" w:rsidRPr="003620A6" w:rsidRDefault="008C5764" w:rsidP="008C5764">
            <w:pPr>
              <w:snapToGrid w:val="0"/>
              <w:spacing w:line="280" w:lineRule="atLeast"/>
              <w:jc w:val="center"/>
              <w:rPr>
                <w:rFonts w:ascii="標楷體" w:eastAsia="標楷體" w:hAnsi="標楷體"/>
                <w:szCs w:val="24"/>
              </w:rPr>
            </w:pPr>
            <w:r w:rsidRPr="003620A6">
              <w:rPr>
                <w:rFonts w:ascii="標楷體" w:eastAsia="標楷體" w:hAnsi="標楷體" w:hint="eastAsia"/>
                <w:szCs w:val="24"/>
              </w:rPr>
              <w:t>十一</w:t>
            </w:r>
          </w:p>
        </w:tc>
        <w:tc>
          <w:tcPr>
            <w:tcW w:w="3983" w:type="dxa"/>
            <w:gridSpan w:val="4"/>
          </w:tcPr>
          <w:p w:rsidR="008C5764" w:rsidRPr="003620A6" w:rsidRDefault="008C5764" w:rsidP="008C5764">
            <w:pPr>
              <w:spacing w:line="260" w:lineRule="exact"/>
              <w:ind w:leftChars="17" w:left="42" w:hanging="1"/>
              <w:rPr>
                <w:rFonts w:ascii="標楷體" w:eastAsia="標楷體" w:hAnsi="標楷體"/>
                <w:bCs/>
                <w:szCs w:val="24"/>
              </w:rPr>
            </w:pPr>
            <w:r w:rsidRPr="003620A6">
              <w:rPr>
                <w:rFonts w:ascii="標楷體" w:eastAsia="標楷體" w:hAnsi="標楷體"/>
                <w:bCs/>
                <w:szCs w:val="24"/>
              </w:rPr>
              <w:t>第</w:t>
            </w:r>
            <w:r w:rsidRPr="003620A6">
              <w:rPr>
                <w:rFonts w:ascii="標楷體" w:eastAsia="標楷體" w:hAnsi="標楷體" w:hint="eastAsia"/>
                <w:bCs/>
                <w:szCs w:val="24"/>
              </w:rPr>
              <w:t>六課 心囚</w:t>
            </w:r>
          </w:p>
        </w:tc>
        <w:tc>
          <w:tcPr>
            <w:tcW w:w="978" w:type="dxa"/>
            <w:vAlign w:val="center"/>
          </w:tcPr>
          <w:p w:rsidR="008C5764" w:rsidRPr="003620A6" w:rsidRDefault="008C5764" w:rsidP="008C5764">
            <w:pPr>
              <w:snapToGrid w:val="0"/>
              <w:spacing w:line="280" w:lineRule="atLeast"/>
              <w:jc w:val="center"/>
              <w:rPr>
                <w:rFonts w:ascii="標楷體" w:eastAsia="標楷體" w:hAnsi="標楷體"/>
                <w:szCs w:val="24"/>
              </w:rPr>
            </w:pPr>
          </w:p>
        </w:tc>
        <w:tc>
          <w:tcPr>
            <w:tcW w:w="3850" w:type="dxa"/>
            <w:gridSpan w:val="3"/>
            <w:vAlign w:val="center"/>
          </w:tcPr>
          <w:p w:rsidR="008C5764" w:rsidRPr="003620A6" w:rsidRDefault="008C5764" w:rsidP="008C5764">
            <w:pPr>
              <w:jc w:val="both"/>
              <w:rPr>
                <w:rFonts w:ascii="標楷體" w:eastAsia="標楷體" w:hAnsi="標楷體"/>
                <w:szCs w:val="24"/>
              </w:rPr>
            </w:pPr>
          </w:p>
        </w:tc>
      </w:tr>
      <w:bookmarkEnd w:id="0"/>
    </w:tbl>
    <w:p w:rsidR="00046A53" w:rsidRPr="003620A6" w:rsidRDefault="00DD3F78" w:rsidP="00046A53">
      <w:pPr>
        <w:rPr>
          <w:rFonts w:ascii="標楷體" w:eastAsia="標楷體" w:hAnsi="標楷體"/>
        </w:rPr>
      </w:pPr>
      <w:r w:rsidRPr="003620A6">
        <w:rPr>
          <w:rFonts w:ascii="標楷體" w:eastAsia="標楷體" w:hAnsi="標楷體"/>
        </w:rP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D21C5A" w:rsidRPr="003620A6" w:rsidTr="00C35323">
        <w:tc>
          <w:tcPr>
            <w:tcW w:w="522" w:type="dxa"/>
            <w:vAlign w:val="center"/>
          </w:tcPr>
          <w:p w:rsidR="00D21C5A" w:rsidRPr="003620A6" w:rsidRDefault="00D21C5A" w:rsidP="00D21C5A">
            <w:pPr>
              <w:snapToGrid w:val="0"/>
              <w:spacing w:line="280" w:lineRule="atLeast"/>
              <w:jc w:val="center"/>
              <w:rPr>
                <w:rFonts w:ascii="標楷體" w:eastAsia="標楷體" w:hAnsi="標楷體"/>
                <w:b/>
                <w:sz w:val="22"/>
                <w:szCs w:val="24"/>
              </w:rPr>
            </w:pPr>
            <w:proofErr w:type="gramStart"/>
            <w:r w:rsidRPr="003620A6">
              <w:rPr>
                <w:rFonts w:ascii="標楷體" w:eastAsia="標楷體" w:hAnsi="標楷體" w:hint="eastAsia"/>
                <w:b/>
                <w:sz w:val="22"/>
                <w:szCs w:val="24"/>
              </w:rPr>
              <w:lastRenderedPageBreak/>
              <w:t>週</w:t>
            </w:r>
            <w:proofErr w:type="gramEnd"/>
            <w:r w:rsidRPr="003620A6">
              <w:rPr>
                <w:rFonts w:ascii="標楷體" w:eastAsia="標楷體" w:hAnsi="標楷體" w:hint="eastAsia"/>
                <w:b/>
                <w:sz w:val="22"/>
                <w:szCs w:val="24"/>
              </w:rPr>
              <w:t>次</w:t>
            </w:r>
          </w:p>
        </w:tc>
        <w:tc>
          <w:tcPr>
            <w:tcW w:w="720" w:type="dxa"/>
            <w:vAlign w:val="center"/>
          </w:tcPr>
          <w:p w:rsidR="00D21C5A" w:rsidRPr="003620A6" w:rsidRDefault="00D21C5A" w:rsidP="00D21C5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起訖日期</w:t>
            </w:r>
          </w:p>
        </w:tc>
        <w:tc>
          <w:tcPr>
            <w:tcW w:w="1134"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單元名稱</w:t>
            </w:r>
          </w:p>
        </w:tc>
        <w:tc>
          <w:tcPr>
            <w:tcW w:w="1418"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學習表現</w:t>
            </w:r>
          </w:p>
        </w:tc>
        <w:tc>
          <w:tcPr>
            <w:tcW w:w="1276"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學習內容</w:t>
            </w:r>
          </w:p>
        </w:tc>
        <w:tc>
          <w:tcPr>
            <w:tcW w:w="1417"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學習目標</w:t>
            </w:r>
          </w:p>
        </w:tc>
        <w:tc>
          <w:tcPr>
            <w:tcW w:w="3119"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教學重點</w:t>
            </w:r>
          </w:p>
        </w:tc>
        <w:tc>
          <w:tcPr>
            <w:tcW w:w="484" w:type="dxa"/>
            <w:vAlign w:val="center"/>
          </w:tcPr>
          <w:p w:rsidR="00D21C5A" w:rsidRPr="003620A6" w:rsidRDefault="00D21C5A" w:rsidP="00D21C5A">
            <w:pPr>
              <w:snapToGrid w:val="0"/>
              <w:spacing w:line="280" w:lineRule="atLeast"/>
              <w:jc w:val="center"/>
              <w:rPr>
                <w:rFonts w:ascii="標楷體" w:eastAsia="標楷體" w:hAnsi="標楷體"/>
                <w:b/>
                <w:sz w:val="22"/>
              </w:rPr>
            </w:pPr>
            <w:r w:rsidRPr="003620A6">
              <w:rPr>
                <w:rFonts w:ascii="標楷體" w:eastAsia="標楷體" w:hAnsi="標楷體" w:hint="eastAsia"/>
                <w:b/>
                <w:sz w:val="22"/>
              </w:rPr>
              <w:t>評量方式</w:t>
            </w:r>
          </w:p>
        </w:tc>
      </w:tr>
      <w:tr w:rsidR="00D24EB0" w:rsidRPr="003620A6" w:rsidTr="00AA4C5D">
        <w:tc>
          <w:tcPr>
            <w:tcW w:w="522" w:type="dxa"/>
            <w:vAlign w:val="center"/>
          </w:tcPr>
          <w:p w:rsidR="00D24EB0" w:rsidRPr="003620A6" w:rsidRDefault="00D24EB0" w:rsidP="00D24EB0">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w:t>
            </w:r>
          </w:p>
        </w:tc>
        <w:tc>
          <w:tcPr>
            <w:tcW w:w="720" w:type="dxa"/>
            <w:vAlign w:val="center"/>
          </w:tcPr>
          <w:p w:rsidR="00D24EB0" w:rsidRPr="003620A6" w:rsidRDefault="00D24EB0" w:rsidP="00D24EB0">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8/25-8/29</w:t>
            </w:r>
          </w:p>
        </w:tc>
        <w:tc>
          <w:tcPr>
            <w:tcW w:w="1134" w:type="dxa"/>
          </w:tcPr>
          <w:p w:rsidR="00D24EB0" w:rsidRPr="003620A6" w:rsidRDefault="00D24EB0" w:rsidP="00D24EB0">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一課 夏夜</w:t>
            </w:r>
          </w:p>
        </w:tc>
        <w:tc>
          <w:tcPr>
            <w:tcW w:w="1418" w:type="dxa"/>
          </w:tcPr>
          <w:p w:rsidR="00D24EB0" w:rsidRPr="003620A6" w:rsidRDefault="00D24EB0" w:rsidP="00D24EB0">
            <w:pPr>
              <w:spacing w:line="260" w:lineRule="exact"/>
              <w:rPr>
                <w:rFonts w:ascii="標楷體" w:eastAsia="標楷體" w:hAnsi="標楷體"/>
                <w:sz w:val="22"/>
              </w:rPr>
            </w:pPr>
            <w:r w:rsidRPr="003620A6">
              <w:rPr>
                <w:rFonts w:ascii="標楷體" w:eastAsia="標楷體" w:hAnsi="標楷體" w:hint="eastAsia"/>
                <w:sz w:val="22"/>
              </w:rPr>
              <w:t>1-IV-2 依據不同情境，分辨聲情意涵及表達技巧，適切回應。</w:t>
            </w:r>
          </w:p>
          <w:p w:rsidR="00D24EB0" w:rsidRPr="003620A6" w:rsidRDefault="00D24EB0" w:rsidP="00D24EB0">
            <w:pPr>
              <w:spacing w:line="260" w:lineRule="exact"/>
              <w:rPr>
                <w:rFonts w:ascii="標楷體" w:eastAsia="標楷體" w:hAnsi="標楷體"/>
                <w:sz w:val="22"/>
              </w:rPr>
            </w:pPr>
            <w:r w:rsidRPr="003620A6">
              <w:rPr>
                <w:rFonts w:ascii="標楷體" w:eastAsia="標楷體" w:hAnsi="標楷體" w:hint="eastAsia"/>
                <w:sz w:val="22"/>
              </w:rPr>
              <w:t>1-IV-4 靈活應用科技與資訊，增進聆聽能力，加強互動學習效果。</w:t>
            </w:r>
          </w:p>
          <w:p w:rsidR="00D24EB0" w:rsidRPr="003620A6" w:rsidRDefault="00D24EB0" w:rsidP="00D24EB0">
            <w:pPr>
              <w:spacing w:line="260" w:lineRule="exact"/>
              <w:rPr>
                <w:rFonts w:ascii="標楷體" w:eastAsia="標楷體" w:hAnsi="標楷體"/>
                <w:sz w:val="22"/>
              </w:rPr>
            </w:pPr>
            <w:r w:rsidRPr="003620A6">
              <w:rPr>
                <w:rFonts w:ascii="標楷體" w:eastAsia="標楷體" w:hAnsi="標楷體" w:hint="eastAsia"/>
                <w:sz w:val="22"/>
              </w:rPr>
              <w:t>2-IV-1 掌握生活情境，適切表情達意，分享自身經驗。</w:t>
            </w:r>
          </w:p>
          <w:p w:rsidR="00D24EB0" w:rsidRPr="003620A6" w:rsidRDefault="00D24EB0" w:rsidP="00D24EB0">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D24EB0" w:rsidRPr="003620A6" w:rsidRDefault="00D24EB0" w:rsidP="00D24EB0">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sz w:val="22"/>
              </w:rPr>
              <w:t>6-IV-4 依據需求書寫各類文本。</w:t>
            </w:r>
          </w:p>
        </w:tc>
        <w:tc>
          <w:tcPr>
            <w:tcW w:w="1276" w:type="dxa"/>
          </w:tcPr>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Ac-IV-3 文句表達的邏輯與意義。</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Ad-IV-2 新詩、現代散文、現代小說、劇本。</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Ba-IV-2 各種描寫的作用及呈現的效果。</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Bb-IV-5 藉由敘述事件與描寫景物間接抒情。</w:t>
            </w:r>
          </w:p>
        </w:tc>
        <w:tc>
          <w:tcPr>
            <w:tcW w:w="1417" w:type="dxa"/>
          </w:tcPr>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1.認識童詩的特色。</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2.認識</w:t>
            </w:r>
            <w:proofErr w:type="gramStart"/>
            <w:r w:rsidRPr="003620A6">
              <w:rPr>
                <w:rFonts w:ascii="標楷體" w:eastAsia="標楷體" w:hAnsi="標楷體" w:hint="eastAsia"/>
                <w:bCs/>
                <w:snapToGrid w:val="0"/>
                <w:kern w:val="0"/>
                <w:sz w:val="22"/>
              </w:rPr>
              <w:t>楊喚與</w:t>
            </w:r>
            <w:proofErr w:type="gramEnd"/>
            <w:r w:rsidRPr="003620A6">
              <w:rPr>
                <w:rFonts w:ascii="標楷體" w:eastAsia="標楷體" w:hAnsi="標楷體" w:hint="eastAsia"/>
                <w:bCs/>
                <w:snapToGrid w:val="0"/>
                <w:kern w:val="0"/>
                <w:sz w:val="22"/>
              </w:rPr>
              <w:t>「兒童文學」。</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3.分享自己的生活經驗與感受。</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4.透過聆聽與朗誦體會詩歌的聲情之美。</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5.體會〈夏夜〉</w:t>
            </w:r>
            <w:proofErr w:type="gramStart"/>
            <w:r w:rsidRPr="003620A6">
              <w:rPr>
                <w:rFonts w:ascii="標楷體" w:eastAsia="標楷體" w:hAnsi="標楷體" w:hint="eastAsia"/>
                <w:bCs/>
                <w:snapToGrid w:val="0"/>
                <w:kern w:val="0"/>
                <w:sz w:val="22"/>
              </w:rPr>
              <w:t>一</w:t>
            </w:r>
            <w:proofErr w:type="gramEnd"/>
            <w:r w:rsidRPr="003620A6">
              <w:rPr>
                <w:rFonts w:ascii="標楷體" w:eastAsia="標楷體" w:hAnsi="標楷體" w:hint="eastAsia"/>
                <w:bCs/>
                <w:snapToGrid w:val="0"/>
                <w:kern w:val="0"/>
                <w:sz w:val="22"/>
              </w:rPr>
              <w:t>詩的意境及畫面感。</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6.能運用擬人技巧敘事或描摹景物。</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7.學習記敘、寫景的寫作方式。</w:t>
            </w:r>
          </w:p>
        </w:tc>
        <w:tc>
          <w:tcPr>
            <w:tcW w:w="3119" w:type="dxa"/>
          </w:tcPr>
          <w:p w:rsidR="00D24EB0" w:rsidRPr="003620A6" w:rsidRDefault="00D24EB0" w:rsidP="00D24EB0">
            <w:pPr>
              <w:pBdr>
                <w:top w:val="nil"/>
                <w:left w:val="nil"/>
                <w:bottom w:val="nil"/>
                <w:right w:val="nil"/>
                <w:between w:val="nil"/>
              </w:pBdr>
              <w:ind w:hanging="2"/>
              <w:rPr>
                <w:rFonts w:ascii="標楷體" w:eastAsia="標楷體" w:hAnsi="標楷體" w:cs="標楷體"/>
                <w:color w:val="000000"/>
                <w:sz w:val="22"/>
              </w:rPr>
            </w:pPr>
            <w:r w:rsidRPr="003620A6">
              <w:rPr>
                <w:rFonts w:ascii="標楷體" w:eastAsia="標楷體" w:hAnsi="標楷體" w:cs="標楷體"/>
                <w:sz w:val="22"/>
              </w:rPr>
              <w:t>*利用maps提問單進行教學</w:t>
            </w:r>
          </w:p>
          <w:p w:rsidR="00D24EB0" w:rsidRPr="003620A6" w:rsidRDefault="00D24EB0" w:rsidP="00D24EB0">
            <w:pPr>
              <w:pBdr>
                <w:top w:val="nil"/>
                <w:left w:val="nil"/>
                <w:bottom w:val="nil"/>
                <w:right w:val="nil"/>
                <w:between w:val="nil"/>
              </w:pBdr>
              <w:ind w:hanging="2"/>
              <w:rPr>
                <w:rFonts w:ascii="標楷體" w:eastAsia="標楷體" w:hAnsi="標楷體" w:cs="標楷體"/>
                <w:color w:val="000000"/>
                <w:sz w:val="22"/>
              </w:rPr>
            </w:pPr>
            <w:proofErr w:type="gramStart"/>
            <w:r w:rsidRPr="003620A6">
              <w:rPr>
                <w:rFonts w:ascii="標楷體" w:eastAsia="標楷體" w:hAnsi="標楷體" w:cs="標楷體"/>
                <w:color w:val="000000"/>
                <w:sz w:val="22"/>
              </w:rPr>
              <w:t>‧</w:t>
            </w:r>
            <w:proofErr w:type="gramEnd"/>
            <w:r w:rsidRPr="003620A6">
              <w:rPr>
                <w:rFonts w:ascii="標楷體" w:eastAsia="標楷體" w:hAnsi="標楷體" w:cs="標楷體"/>
                <w:color w:val="000000"/>
                <w:sz w:val="22"/>
              </w:rPr>
              <w:t>教學活動</w:t>
            </w:r>
          </w:p>
          <w:p w:rsidR="00D24EB0" w:rsidRPr="003620A6" w:rsidRDefault="00D24EB0" w:rsidP="00D24EB0">
            <w:pPr>
              <w:pBdr>
                <w:top w:val="nil"/>
                <w:left w:val="nil"/>
                <w:bottom w:val="nil"/>
                <w:right w:val="nil"/>
                <w:between w:val="nil"/>
              </w:pBdr>
              <w:ind w:hanging="2"/>
              <w:rPr>
                <w:rFonts w:ascii="標楷體" w:eastAsia="標楷體" w:hAnsi="標楷體" w:cs="標楷體"/>
                <w:color w:val="000000"/>
                <w:sz w:val="22"/>
              </w:rPr>
            </w:pPr>
            <w:r w:rsidRPr="003620A6">
              <w:rPr>
                <w:rFonts w:ascii="標楷體" w:eastAsia="標楷體" w:hAnsi="標楷體" w:cs="標楷體"/>
                <w:color w:val="000000"/>
                <w:sz w:val="22"/>
              </w:rPr>
              <w:t>1.認識童詩的特色</w:t>
            </w:r>
          </w:p>
          <w:p w:rsidR="00D24EB0" w:rsidRPr="003620A6" w:rsidRDefault="00D24EB0" w:rsidP="00D24EB0">
            <w:pPr>
              <w:pBdr>
                <w:top w:val="nil"/>
                <w:left w:val="nil"/>
                <w:bottom w:val="nil"/>
                <w:right w:val="nil"/>
                <w:between w:val="nil"/>
              </w:pBdr>
              <w:ind w:hanging="2"/>
              <w:rPr>
                <w:rFonts w:ascii="標楷體" w:eastAsia="標楷體" w:hAnsi="標楷體" w:cs="標楷體"/>
                <w:color w:val="000000"/>
                <w:sz w:val="22"/>
              </w:rPr>
            </w:pPr>
            <w:r w:rsidRPr="003620A6">
              <w:rPr>
                <w:rFonts w:ascii="標楷體" w:eastAsia="標楷體" w:hAnsi="標楷體" w:cs="標楷體"/>
                <w:color w:val="000000"/>
                <w:sz w:val="22"/>
              </w:rPr>
              <w:t>2.介紹</w:t>
            </w:r>
            <w:proofErr w:type="gramStart"/>
            <w:r w:rsidRPr="003620A6">
              <w:rPr>
                <w:rFonts w:ascii="標楷體" w:eastAsia="標楷體" w:hAnsi="標楷體" w:cs="標楷體"/>
                <w:color w:val="000000"/>
                <w:sz w:val="22"/>
              </w:rPr>
              <w:t>楊喚的</w:t>
            </w:r>
            <w:proofErr w:type="gramEnd"/>
            <w:r w:rsidRPr="003620A6">
              <w:rPr>
                <w:rFonts w:ascii="標楷體" w:eastAsia="標楷體" w:hAnsi="標楷體" w:cs="標楷體"/>
                <w:color w:val="000000"/>
                <w:sz w:val="22"/>
              </w:rPr>
              <w:t>生平與詩作特色</w:t>
            </w:r>
          </w:p>
          <w:p w:rsidR="00D24EB0" w:rsidRPr="003620A6" w:rsidRDefault="00D24EB0" w:rsidP="00D24EB0">
            <w:pPr>
              <w:pBdr>
                <w:top w:val="nil"/>
                <w:left w:val="nil"/>
                <w:bottom w:val="nil"/>
                <w:right w:val="nil"/>
                <w:between w:val="nil"/>
              </w:pBdr>
              <w:ind w:hanging="2"/>
              <w:rPr>
                <w:rFonts w:ascii="標楷體" w:eastAsia="標楷體" w:hAnsi="標楷體" w:cs="標楷體"/>
                <w:color w:val="000000"/>
                <w:sz w:val="22"/>
              </w:rPr>
            </w:pPr>
            <w:r w:rsidRPr="003620A6">
              <w:rPr>
                <w:rFonts w:ascii="標楷體" w:eastAsia="標楷體" w:hAnsi="標楷體" w:cs="標楷體"/>
                <w:sz w:val="22"/>
              </w:rPr>
              <w:t>4.</w:t>
            </w:r>
            <w:r w:rsidRPr="003620A6">
              <w:rPr>
                <w:rFonts w:ascii="標楷體" w:eastAsia="標楷體" w:hAnsi="標楷體" w:cs="標楷體"/>
                <w:color w:val="000000"/>
                <w:sz w:val="22"/>
              </w:rPr>
              <w:t>根據學習單進行提問教學，並帶領學生體會詩歌的意境。</w:t>
            </w:r>
          </w:p>
          <w:p w:rsidR="00D24EB0" w:rsidRPr="003620A6" w:rsidRDefault="00D24EB0" w:rsidP="00D24EB0">
            <w:pPr>
              <w:pBdr>
                <w:top w:val="nil"/>
                <w:left w:val="nil"/>
                <w:bottom w:val="nil"/>
                <w:right w:val="nil"/>
                <w:between w:val="nil"/>
              </w:pBdr>
              <w:ind w:hanging="2"/>
              <w:rPr>
                <w:rFonts w:ascii="標楷體" w:eastAsia="標楷體" w:hAnsi="標楷體" w:cs="標楷體"/>
                <w:sz w:val="22"/>
              </w:rPr>
            </w:pPr>
            <w:r w:rsidRPr="003620A6">
              <w:rPr>
                <w:rFonts w:ascii="標楷體" w:eastAsia="標楷體" w:hAnsi="標楷體" w:cs="標楷體"/>
                <w:sz w:val="22"/>
              </w:rPr>
              <w:t>5</w:t>
            </w:r>
            <w:r w:rsidRPr="003620A6">
              <w:rPr>
                <w:rFonts w:ascii="標楷體" w:eastAsia="標楷體" w:hAnsi="標楷體" w:cs="標楷體"/>
                <w:color w:val="000000"/>
                <w:sz w:val="22"/>
              </w:rPr>
              <w:t>分析寫作手法</w:t>
            </w:r>
          </w:p>
          <w:p w:rsidR="00D24EB0" w:rsidRPr="003620A6" w:rsidRDefault="00D24EB0" w:rsidP="00D24EB0">
            <w:pPr>
              <w:pBdr>
                <w:top w:val="nil"/>
                <w:left w:val="nil"/>
                <w:bottom w:val="nil"/>
                <w:right w:val="nil"/>
                <w:between w:val="nil"/>
              </w:pBdr>
              <w:ind w:hanging="2"/>
              <w:rPr>
                <w:rFonts w:ascii="標楷體" w:eastAsia="標楷體" w:hAnsi="標楷體" w:cs="標楷體"/>
                <w:sz w:val="22"/>
              </w:rPr>
            </w:pPr>
          </w:p>
          <w:p w:rsidR="00D24EB0" w:rsidRPr="003620A6" w:rsidRDefault="00D24EB0" w:rsidP="00D24EB0">
            <w:pPr>
              <w:pBdr>
                <w:top w:val="nil"/>
                <w:left w:val="nil"/>
                <w:bottom w:val="nil"/>
                <w:right w:val="nil"/>
                <w:between w:val="nil"/>
              </w:pBdr>
              <w:ind w:hanging="2"/>
              <w:rPr>
                <w:rFonts w:ascii="標楷體" w:eastAsia="標楷體" w:hAnsi="標楷體" w:cs="PMingLiu"/>
                <w:color w:val="000000"/>
                <w:sz w:val="22"/>
              </w:rPr>
            </w:pPr>
          </w:p>
        </w:tc>
        <w:tc>
          <w:tcPr>
            <w:tcW w:w="484" w:type="dxa"/>
          </w:tcPr>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1.學習單</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2.口語表達</w:t>
            </w:r>
          </w:p>
          <w:p w:rsidR="00D24EB0" w:rsidRPr="003620A6" w:rsidRDefault="00D24EB0" w:rsidP="00D24EB0">
            <w:pPr>
              <w:pBdr>
                <w:top w:val="nil"/>
                <w:left w:val="nil"/>
                <w:bottom w:val="nil"/>
                <w:right w:val="nil"/>
                <w:between w:val="nil"/>
              </w:pBd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3.圖畫創作</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4.詩歌朗誦</w:t>
            </w:r>
          </w:p>
          <w:p w:rsidR="00D24EB0" w:rsidRPr="003620A6" w:rsidRDefault="00D24EB0" w:rsidP="00D24EB0">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5.主題寫作</w:t>
            </w:r>
          </w:p>
        </w:tc>
      </w:tr>
      <w:tr w:rsidR="00063582" w:rsidRPr="003620A6" w:rsidTr="00AA4C5D">
        <w:tc>
          <w:tcPr>
            <w:tcW w:w="522" w:type="dxa"/>
            <w:vAlign w:val="center"/>
          </w:tcPr>
          <w:p w:rsidR="00063582" w:rsidRPr="003620A6" w:rsidRDefault="00063582" w:rsidP="00063582">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2</w:t>
            </w:r>
          </w:p>
        </w:tc>
        <w:tc>
          <w:tcPr>
            <w:tcW w:w="720" w:type="dxa"/>
            <w:vAlign w:val="center"/>
          </w:tcPr>
          <w:p w:rsidR="00063582" w:rsidRPr="003620A6" w:rsidRDefault="00063582" w:rsidP="00063582">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9/1-9/5</w:t>
            </w:r>
          </w:p>
        </w:tc>
        <w:tc>
          <w:tcPr>
            <w:tcW w:w="1134" w:type="dxa"/>
          </w:tcPr>
          <w:p w:rsidR="00063582" w:rsidRPr="003620A6" w:rsidRDefault="00063582" w:rsidP="00063582">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三課 母親的教誨</w:t>
            </w:r>
            <w:r w:rsidRPr="003620A6">
              <w:rPr>
                <w:rFonts w:ascii="標楷體" w:eastAsia="標楷體" w:hAnsi="標楷體" w:cs="標楷體" w:hint="eastAsia"/>
                <w:sz w:val="22"/>
              </w:rPr>
              <w:t>(五感體驗+藍晒)</w:t>
            </w:r>
          </w:p>
        </w:tc>
        <w:tc>
          <w:tcPr>
            <w:tcW w:w="1418"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2-IV-1 掌握生活情境，適切表情達意，分享自身經驗。</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4-IV-3 能運用字典或辭典了解一字多音及一字多義的現象。</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lastRenderedPageBreak/>
              <w:t>5-IV-2 理解各類文本的句子、段落與主要概念，指出寫作的目的與觀點。</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6-IV-3 靈活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tc>
        <w:tc>
          <w:tcPr>
            <w:tcW w:w="1276"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lastRenderedPageBreak/>
              <w:t>Ab-IV-1 4,000個常用字的字形、字音和字義。</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Ac-IV-1 標點符號在文本中的不同效果。</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Ad-IV-1 篇章的主旨、結構、</w:t>
            </w:r>
            <w:r w:rsidRPr="003620A6">
              <w:rPr>
                <w:rFonts w:ascii="標楷體" w:eastAsia="標楷體" w:hAnsi="標楷體" w:hint="eastAsia"/>
                <w:sz w:val="22"/>
              </w:rPr>
              <w:lastRenderedPageBreak/>
              <w:t>寓意與分析。</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Ba-IV-2 各種描寫的作用及呈現的效果。</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Cb-IV-1 各類文本中的親屬關係、道德倫理、儀式風俗、典章制度等文化內涵。</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Cb-IV-2 各類文本中所反映的個人與家庭、鄉里、國族及其他社群的關係。</w:t>
            </w:r>
          </w:p>
        </w:tc>
        <w:tc>
          <w:tcPr>
            <w:tcW w:w="1417"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lastRenderedPageBreak/>
              <w:t>1.認識胡適與白話文運動。</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2.了解母教對胡適深遠的影響。</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3.能</w:t>
            </w:r>
            <w:proofErr w:type="gramStart"/>
            <w:r w:rsidRPr="003620A6">
              <w:rPr>
                <w:rFonts w:ascii="標楷體" w:eastAsia="標楷體" w:hAnsi="標楷體" w:hint="eastAsia"/>
                <w:sz w:val="22"/>
              </w:rPr>
              <w:t>善體親心</w:t>
            </w:r>
            <w:proofErr w:type="gramEnd"/>
            <w:r w:rsidRPr="003620A6">
              <w:rPr>
                <w:rFonts w:ascii="標楷體" w:eastAsia="標楷體" w:hAnsi="標楷體" w:hint="eastAsia"/>
                <w:sz w:val="22"/>
              </w:rPr>
              <w:t>，孝順父母。</w:t>
            </w:r>
          </w:p>
        </w:tc>
        <w:tc>
          <w:tcPr>
            <w:tcW w:w="3119" w:type="dxa"/>
          </w:tcPr>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請學生分享自己與父母相處的情形，如：印象最深刻的處罰、最感動的瞬間等。</w:t>
            </w:r>
          </w:p>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1.淺談胡適的生平大略及趣事。</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2.介紹胡適在白話文學及學術思想上的貢獻。</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3.概述母親對作者成長過程的影響，與他對母親的一片孝心。</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4.講解並利用學習單與學生討論課文內容。</w:t>
            </w:r>
          </w:p>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w:t>
            </w:r>
            <w:r w:rsidRPr="003620A6">
              <w:rPr>
                <w:rFonts w:ascii="標楷體" w:eastAsia="標楷體" w:hAnsi="標楷體" w:hint="eastAsia"/>
                <w:szCs w:val="24"/>
              </w:rPr>
              <w:lastRenderedPageBreak/>
              <w:t>並針對同學該次評量不足的部分予以加強。</w:t>
            </w:r>
          </w:p>
          <w:p w:rsidR="00063582" w:rsidRPr="003620A6" w:rsidRDefault="00063582" w:rsidP="00063582">
            <w:pP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063582" w:rsidRPr="003620A6" w:rsidRDefault="00063582" w:rsidP="00063582">
            <w:pPr>
              <w:spacing w:line="260" w:lineRule="exact"/>
              <w:jc w:val="both"/>
              <w:rPr>
                <w:rFonts w:ascii="標楷體" w:eastAsia="標楷體" w:hAnsi="標楷體" w:cs="華康中黑體"/>
                <w:bCs/>
                <w:snapToGrid w:val="0"/>
                <w:kern w:val="0"/>
                <w:szCs w:val="24"/>
              </w:rPr>
            </w:pPr>
            <w:r w:rsidRPr="003620A6">
              <w:rPr>
                <w:rFonts w:ascii="標楷體" w:eastAsia="標楷體" w:hAnsi="標楷體" w:cs="華康中黑體" w:hint="eastAsia"/>
                <w:bCs/>
                <w:snapToGrid w:val="0"/>
                <w:kern w:val="0"/>
                <w:szCs w:val="24"/>
              </w:rPr>
              <w:t>性別平等教育：</w:t>
            </w:r>
            <w:r w:rsidRPr="003620A6">
              <w:rPr>
                <w:rFonts w:ascii="標楷體" w:eastAsia="標楷體" w:hAnsi="標楷體"/>
                <w:szCs w:val="24"/>
              </w:rPr>
              <w:t>引導學生認識性別刻板印象，並了解其對家庭、學校、職場的影響；培養學生以批判思維檢視性別角色的形成，促進平等觀念。</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szCs w:val="24"/>
              </w:rPr>
              <w:t>家庭</w:t>
            </w:r>
            <w:r w:rsidRPr="003620A6">
              <w:rPr>
                <w:rFonts w:ascii="標楷體" w:eastAsia="標楷體" w:hAnsi="標楷體" w:cs="華康中黑體" w:hint="eastAsia"/>
                <w:bCs/>
                <w:snapToGrid w:val="0"/>
                <w:kern w:val="0"/>
                <w:szCs w:val="24"/>
              </w:rPr>
              <w:t>教育：</w:t>
            </w:r>
            <w:r w:rsidRPr="003620A6">
              <w:rPr>
                <w:rFonts w:ascii="標楷體" w:eastAsia="標楷體" w:hAnsi="標楷體"/>
                <w:szCs w:val="24"/>
              </w:rPr>
              <w:t>進學生對親密關係的理解，學習有效溝通及衝突處理技巧；鼓勵學生反思與父母的互動，促進家庭關係的和諧發展。</w:t>
            </w:r>
          </w:p>
        </w:tc>
        <w:tc>
          <w:tcPr>
            <w:tcW w:w="484" w:type="dxa"/>
          </w:tcPr>
          <w:p w:rsidR="00063582" w:rsidRPr="003620A6" w:rsidRDefault="00063582" w:rsidP="00063582">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lastRenderedPageBreak/>
              <w:t>1.資料蒐集</w:t>
            </w:r>
          </w:p>
          <w:p w:rsidR="00063582" w:rsidRPr="003620A6" w:rsidRDefault="00063582" w:rsidP="00063582">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2.口語表達</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bCs/>
                <w:snapToGrid w:val="0"/>
                <w:kern w:val="0"/>
                <w:sz w:val="22"/>
              </w:rPr>
              <w:t>3.分組報告</w:t>
            </w:r>
          </w:p>
        </w:tc>
      </w:tr>
      <w:tr w:rsidR="00063582" w:rsidRPr="003620A6" w:rsidTr="00AA4C5D">
        <w:tc>
          <w:tcPr>
            <w:tcW w:w="522" w:type="dxa"/>
            <w:vAlign w:val="center"/>
          </w:tcPr>
          <w:p w:rsidR="00063582" w:rsidRPr="003620A6" w:rsidRDefault="00063582" w:rsidP="00063582">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3</w:t>
            </w:r>
          </w:p>
        </w:tc>
        <w:tc>
          <w:tcPr>
            <w:tcW w:w="720" w:type="dxa"/>
            <w:vAlign w:val="center"/>
          </w:tcPr>
          <w:p w:rsidR="00063582" w:rsidRPr="003620A6" w:rsidRDefault="00063582" w:rsidP="00063582">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9/8-9/12</w:t>
            </w:r>
          </w:p>
        </w:tc>
        <w:tc>
          <w:tcPr>
            <w:tcW w:w="1134" w:type="dxa"/>
          </w:tcPr>
          <w:p w:rsidR="00063582" w:rsidRPr="003620A6" w:rsidRDefault="00063582" w:rsidP="00063582">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三課 母親的教誨</w:t>
            </w:r>
            <w:r w:rsidRPr="003620A6">
              <w:rPr>
                <w:rFonts w:ascii="標楷體" w:eastAsia="標楷體" w:hAnsi="標楷體" w:cs="標楷體" w:hint="eastAsia"/>
                <w:sz w:val="22"/>
              </w:rPr>
              <w:t>(五感體驗+藍晒)</w:t>
            </w:r>
          </w:p>
        </w:tc>
        <w:tc>
          <w:tcPr>
            <w:tcW w:w="1418"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2-IV-1 掌握生活情境，適切表情達意，分享自身經驗。</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4-IV-3 能運用字典或辭典了解一字多音及一字多義的現象。</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5-IV-3 理解各類文本內容、形式</w:t>
            </w:r>
            <w:r w:rsidRPr="003620A6">
              <w:rPr>
                <w:rFonts w:ascii="標楷體" w:eastAsia="標楷體" w:hAnsi="標楷體" w:hint="eastAsia"/>
                <w:sz w:val="22"/>
              </w:rPr>
              <w:lastRenderedPageBreak/>
              <w:t>和寫作特色。</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6-IV-3 靈活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tc>
        <w:tc>
          <w:tcPr>
            <w:tcW w:w="1276"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lastRenderedPageBreak/>
              <w:t>Ab-IV-1 4,000個常用字的字形、字音和字義。</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Ac-IV-1 標點符號在文本中的不同效果。</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Ba-IV-2 各種描寫的作用及</w:t>
            </w:r>
            <w:r w:rsidRPr="003620A6">
              <w:rPr>
                <w:rFonts w:ascii="標楷體" w:eastAsia="標楷體" w:hAnsi="標楷體" w:hint="eastAsia"/>
                <w:sz w:val="22"/>
              </w:rPr>
              <w:lastRenderedPageBreak/>
              <w:t>呈現的效果。</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Cb-IV-1 各類文本中的親屬關係、道德倫理、儀式風俗、典章制度等文化內涵。</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Cb-IV-2 各類文本中所反映的個人與家庭、鄉里、國族及其他社群的關係。</w:t>
            </w:r>
          </w:p>
        </w:tc>
        <w:tc>
          <w:tcPr>
            <w:tcW w:w="1417" w:type="dxa"/>
          </w:tcPr>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lastRenderedPageBreak/>
              <w:t>1.明瞭藉由生活瑣事的細節和對話來</w:t>
            </w:r>
            <w:proofErr w:type="gramStart"/>
            <w:r w:rsidRPr="003620A6">
              <w:rPr>
                <w:rFonts w:ascii="標楷體" w:eastAsia="標楷體" w:hAnsi="標楷體" w:hint="eastAsia"/>
                <w:sz w:val="22"/>
              </w:rPr>
              <w:t>凸</w:t>
            </w:r>
            <w:proofErr w:type="gramEnd"/>
            <w:r w:rsidRPr="003620A6">
              <w:rPr>
                <w:rFonts w:ascii="標楷體" w:eastAsia="標楷體" w:hAnsi="標楷體" w:hint="eastAsia"/>
                <w:sz w:val="22"/>
              </w:rPr>
              <w:t>顯人物形象與特質的寫法。</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2.學習諧音雙關的技巧。</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3.學習換位思考，培養同理心。</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sz w:val="22"/>
              </w:rPr>
              <w:t>4.體會老師和家長管教的方式與用心。</w:t>
            </w:r>
          </w:p>
        </w:tc>
        <w:tc>
          <w:tcPr>
            <w:tcW w:w="3119" w:type="dxa"/>
          </w:tcPr>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分組討論，歸結文中哪些事件的描寫可以表現出胡母在作者心中的形象。</w:t>
            </w:r>
          </w:p>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1.分析本文的寫作手法：運用細節的描述和對話來</w:t>
            </w:r>
            <w:proofErr w:type="gramStart"/>
            <w:r w:rsidRPr="003620A6">
              <w:rPr>
                <w:rFonts w:ascii="標楷體" w:eastAsia="標楷體" w:hAnsi="標楷體" w:hint="eastAsia"/>
                <w:szCs w:val="24"/>
              </w:rPr>
              <w:t>凸</w:t>
            </w:r>
            <w:proofErr w:type="gramEnd"/>
            <w:r w:rsidRPr="003620A6">
              <w:rPr>
                <w:rFonts w:ascii="標楷體" w:eastAsia="標楷體" w:hAnsi="標楷體" w:hint="eastAsia"/>
                <w:szCs w:val="24"/>
              </w:rPr>
              <w:t>顯人物形象</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2.針對「諧音雙關」補充歇後語。</w:t>
            </w:r>
          </w:p>
          <w:p w:rsidR="00063582" w:rsidRPr="003620A6" w:rsidRDefault="00063582" w:rsidP="00063582">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3.Cosplay親師座談會：</w:t>
            </w:r>
          </w:p>
          <w:p w:rsidR="00063582" w:rsidRPr="003620A6" w:rsidRDefault="00063582" w:rsidP="00063582">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(1)將學生分成老師組、家長組。</w:t>
            </w:r>
          </w:p>
          <w:p w:rsidR="00063582" w:rsidRPr="003620A6" w:rsidRDefault="00063582" w:rsidP="00063582">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(2)請學生依據老師提供的不同主題進行討論，並依情境進行角色扮演與對話。</w:t>
            </w:r>
          </w:p>
          <w:p w:rsidR="00063582" w:rsidRPr="003620A6" w:rsidRDefault="00063582" w:rsidP="00063582">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063582" w:rsidRPr="003620A6" w:rsidRDefault="00063582" w:rsidP="00063582">
            <w:pP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063582" w:rsidRPr="003620A6" w:rsidRDefault="00063582" w:rsidP="00063582">
            <w:pPr>
              <w:spacing w:line="260" w:lineRule="exact"/>
              <w:jc w:val="both"/>
              <w:rPr>
                <w:rFonts w:ascii="標楷體" w:eastAsia="標楷體" w:hAnsi="標楷體" w:cs="華康中黑體"/>
                <w:bCs/>
                <w:snapToGrid w:val="0"/>
                <w:kern w:val="0"/>
                <w:szCs w:val="24"/>
              </w:rPr>
            </w:pPr>
            <w:r w:rsidRPr="003620A6">
              <w:rPr>
                <w:rFonts w:ascii="標楷體" w:eastAsia="標楷體" w:hAnsi="標楷體" w:cs="華康中黑體" w:hint="eastAsia"/>
                <w:bCs/>
                <w:snapToGrid w:val="0"/>
                <w:kern w:val="0"/>
                <w:szCs w:val="24"/>
              </w:rPr>
              <w:t>性別平等教育：</w:t>
            </w:r>
            <w:r w:rsidRPr="003620A6">
              <w:rPr>
                <w:rFonts w:ascii="標楷體" w:eastAsia="標楷體" w:hAnsi="標楷體"/>
                <w:szCs w:val="24"/>
              </w:rPr>
              <w:t>掌握性別平等的核心價值，具備批判性思考能力。</w:t>
            </w:r>
          </w:p>
          <w:p w:rsidR="00063582" w:rsidRPr="003620A6" w:rsidRDefault="00063582" w:rsidP="00063582">
            <w:pPr>
              <w:spacing w:line="260" w:lineRule="exact"/>
              <w:jc w:val="both"/>
              <w:rPr>
                <w:rFonts w:ascii="標楷體" w:eastAsia="標楷體" w:hAnsi="標楷體"/>
                <w:szCs w:val="24"/>
              </w:rPr>
            </w:pPr>
            <w:r w:rsidRPr="003620A6">
              <w:rPr>
                <w:rFonts w:ascii="標楷體" w:eastAsia="標楷體" w:hAnsi="標楷體"/>
                <w:szCs w:val="24"/>
              </w:rPr>
              <w:t>家庭</w:t>
            </w:r>
            <w:r w:rsidRPr="003620A6">
              <w:rPr>
                <w:rFonts w:ascii="標楷體" w:eastAsia="標楷體" w:hAnsi="標楷體" w:cs="華康中黑體" w:hint="eastAsia"/>
                <w:bCs/>
                <w:snapToGrid w:val="0"/>
                <w:kern w:val="0"/>
                <w:szCs w:val="24"/>
              </w:rPr>
              <w:t>教育：</w:t>
            </w:r>
            <w:r w:rsidRPr="003620A6">
              <w:rPr>
                <w:rFonts w:ascii="標楷體" w:eastAsia="標楷體" w:hAnsi="標楷體"/>
                <w:szCs w:val="24"/>
              </w:rPr>
              <w:t>建立健康的親子互動模式，學會有效溝通與</w:t>
            </w:r>
            <w:r w:rsidRPr="003620A6">
              <w:rPr>
                <w:rFonts w:ascii="標楷體" w:eastAsia="標楷體" w:hAnsi="標楷體"/>
                <w:szCs w:val="24"/>
              </w:rPr>
              <w:lastRenderedPageBreak/>
              <w:t>解決衝突的方法。</w:t>
            </w:r>
          </w:p>
        </w:tc>
        <w:tc>
          <w:tcPr>
            <w:tcW w:w="484" w:type="dxa"/>
          </w:tcPr>
          <w:p w:rsidR="00063582" w:rsidRPr="003620A6" w:rsidRDefault="00063582" w:rsidP="00063582">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lastRenderedPageBreak/>
              <w:t>1.資料蒐集</w:t>
            </w:r>
          </w:p>
          <w:p w:rsidR="00063582" w:rsidRPr="003620A6" w:rsidRDefault="00063582" w:rsidP="00063582">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2.口語表達</w:t>
            </w:r>
          </w:p>
          <w:p w:rsidR="00063582" w:rsidRPr="003620A6" w:rsidRDefault="00063582" w:rsidP="00063582">
            <w:pPr>
              <w:spacing w:line="260" w:lineRule="exact"/>
              <w:rPr>
                <w:rFonts w:ascii="標楷體" w:eastAsia="標楷體" w:hAnsi="標楷體"/>
                <w:sz w:val="22"/>
              </w:rPr>
            </w:pPr>
            <w:r w:rsidRPr="003620A6">
              <w:rPr>
                <w:rFonts w:ascii="標楷體" w:eastAsia="標楷體" w:hAnsi="標楷體" w:hint="eastAsia"/>
                <w:bCs/>
                <w:snapToGrid w:val="0"/>
                <w:kern w:val="0"/>
                <w:sz w:val="22"/>
              </w:rPr>
              <w:t>3.分組報告</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4</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9/15-9/19</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五課 背影</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1-IV-4 靈活應用科技與資訊，增進聆聽能力，加強互動學習效果。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2-IV-1 掌握生活情境，適切表情達意，分享自身經驗。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6-IV-3 靈活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6-IV-4 依據需求書寫各類文本。</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Ab-IV-1 4,000個常用字的字形、字音和字義。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 xml:space="preserve">Ba-IV-1 </w:t>
            </w:r>
            <w:proofErr w:type="gramStart"/>
            <w:r w:rsidRPr="003620A6">
              <w:rPr>
                <w:rFonts w:ascii="標楷體" w:eastAsia="標楷體" w:hAnsi="標楷體" w:hint="eastAsia"/>
                <w:sz w:val="22"/>
              </w:rPr>
              <w:t>順敘</w:t>
            </w:r>
            <w:proofErr w:type="gramEnd"/>
            <w:r w:rsidRPr="003620A6">
              <w:rPr>
                <w:rFonts w:ascii="標楷體" w:eastAsia="標楷體" w:hAnsi="標楷體" w:hint="eastAsia"/>
                <w:sz w:val="22"/>
              </w:rPr>
              <w:t>、倒敘、插敘與</w:t>
            </w:r>
            <w:proofErr w:type="gramStart"/>
            <w:r w:rsidRPr="003620A6">
              <w:rPr>
                <w:rFonts w:ascii="標楷體" w:eastAsia="標楷體" w:hAnsi="標楷體" w:hint="eastAsia"/>
                <w:sz w:val="22"/>
              </w:rPr>
              <w:t>補敘</w:t>
            </w:r>
            <w:proofErr w:type="gramEnd"/>
            <w:r w:rsidRPr="003620A6">
              <w:rPr>
                <w:rFonts w:ascii="標楷體" w:eastAsia="標楷體" w:hAnsi="標楷體" w:hint="eastAsia"/>
                <w:sz w:val="22"/>
              </w:rPr>
              <w:t>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Ba-IV-2 各種描寫的作用及呈現的效果。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Bb-IV-1 自我及人際交流的感受。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Cb-IV-2 各類文本中所反映的個人與家庭、鄉</w:t>
            </w:r>
            <w:r w:rsidRPr="003620A6">
              <w:rPr>
                <w:rFonts w:ascii="標楷體" w:eastAsia="標楷體" w:hAnsi="標楷體" w:hint="eastAsia"/>
                <w:sz w:val="22"/>
              </w:rPr>
              <w:lastRenderedPageBreak/>
              <w:t>里、國族及其他社群的關係。</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1.認識朱自清及其散文特色。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2.了解文中所隱含的父愛。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3.能感受並回應親人的關懷。</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請學生回想或觀察日常生活中，父母熟悉的背影，體悟其中蘊含的親情。</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1.略述本文寫作背景及目的。</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2.說明本文題目的意義和取材的角度。</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3.根據學習單進行提問教學，並讓學生分組發表。</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4.分析寫作手法：藉具體事件的描述，表達真切的情感。</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5.介紹朱自清的生平、寫作風格及代表作品。</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szCs w:val="24"/>
              </w:rPr>
              <w:t>與學生共同選讀其他描繪親情的經典散文（如《父親的腳步聲》或《我的母親》），以其描繪親情的角度、情感表達方式及寫作方法，探討不同作品對親情的刻劃的異同。</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家庭教育：</w:t>
            </w:r>
            <w:r w:rsidRPr="003620A6">
              <w:rPr>
                <w:rFonts w:ascii="標楷體" w:eastAsia="標楷體" w:hAnsi="標楷體"/>
                <w:szCs w:val="24"/>
              </w:rPr>
              <w:t>引導學生設計一個與家人溝通或合作的活動，例如共同完成一項家務、一起散步，把過程記錄為觀察日記。</w:t>
            </w:r>
          </w:p>
          <w:p w:rsidR="00A91DAA" w:rsidRPr="003620A6" w:rsidRDefault="00A91DAA" w:rsidP="00A91DAA">
            <w:pPr>
              <w:spacing w:line="260" w:lineRule="exact"/>
              <w:jc w:val="both"/>
              <w:rPr>
                <w:rFonts w:ascii="標楷體" w:eastAsia="標楷體" w:hAnsi="標楷體"/>
                <w:szCs w:val="24"/>
              </w:rPr>
            </w:pP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1.口語表達</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2.學習單</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3.分組報告</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5</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9/22-9/26</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五課 背影</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1-IV-4 靈活應用科技與資訊，增進聆聽能力，加強互動學習效果。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2-IV-1 掌握生活情境，適切表情達意，分享自身經驗。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6-IV-3 靈活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6-IV-4 依據需求書寫各類文本。</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Ab-IV-1 4,000個常用字的字形、字音和字義。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 xml:space="preserve">Ba-IV-1 </w:t>
            </w:r>
            <w:proofErr w:type="gramStart"/>
            <w:r w:rsidRPr="003620A6">
              <w:rPr>
                <w:rFonts w:ascii="標楷體" w:eastAsia="標楷體" w:hAnsi="標楷體" w:hint="eastAsia"/>
                <w:sz w:val="22"/>
              </w:rPr>
              <w:t>順敘</w:t>
            </w:r>
            <w:proofErr w:type="gramEnd"/>
            <w:r w:rsidRPr="003620A6">
              <w:rPr>
                <w:rFonts w:ascii="標楷體" w:eastAsia="標楷體" w:hAnsi="標楷體" w:hint="eastAsia"/>
                <w:sz w:val="22"/>
              </w:rPr>
              <w:t>、倒敘、插敘與</w:t>
            </w:r>
            <w:proofErr w:type="gramStart"/>
            <w:r w:rsidRPr="003620A6">
              <w:rPr>
                <w:rFonts w:ascii="標楷體" w:eastAsia="標楷體" w:hAnsi="標楷體" w:hint="eastAsia"/>
                <w:sz w:val="22"/>
              </w:rPr>
              <w:t>補敘</w:t>
            </w:r>
            <w:proofErr w:type="gramEnd"/>
            <w:r w:rsidRPr="003620A6">
              <w:rPr>
                <w:rFonts w:ascii="標楷體" w:eastAsia="標楷體" w:hAnsi="標楷體" w:hint="eastAsia"/>
                <w:sz w:val="22"/>
              </w:rPr>
              <w:t>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Ba-IV-2 各種描寫的作用及呈現的效果。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Bb-IV-1 自我及人際交流的感受。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Cb-IV-2 各類文本中所反映的個人與家庭、鄉里、國族及其他社群的關係。</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1.學習倒反修辭的運用。</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2.認識古今用詞差異。</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3.學習</w:t>
            </w:r>
            <w:proofErr w:type="gramStart"/>
            <w:r w:rsidRPr="003620A6">
              <w:rPr>
                <w:rFonts w:ascii="標楷體" w:eastAsia="標楷體" w:hAnsi="標楷體" w:hint="eastAsia"/>
                <w:sz w:val="22"/>
              </w:rPr>
              <w:t>詳寫與略寫</w:t>
            </w:r>
            <w:proofErr w:type="gramEnd"/>
            <w:r w:rsidRPr="003620A6">
              <w:rPr>
                <w:rFonts w:ascii="標楷體" w:eastAsia="標楷體" w:hAnsi="標楷體" w:hint="eastAsia"/>
                <w:sz w:val="22"/>
              </w:rPr>
              <w:t>的手法。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4.學習藉事抒情的手法。</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分析倒反修辭的特色並舉例說明。</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1.認識文本中的相關用詞古今差異，以及死亡的各種代稱。</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2.寫作教學：「人物外型與動作」摹寫練習。</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szCs w:val="24"/>
              </w:rPr>
              <w:t>請學生以日常觀察為基礎，寫一篇以親情為主題的短文，並嘗試修改朱自清的具體描繪和情感表達技巧。</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家庭教育：</w:t>
            </w:r>
            <w:r w:rsidRPr="003620A6">
              <w:rPr>
                <w:rFonts w:ascii="標楷體" w:eastAsia="標楷體" w:hAnsi="標楷體"/>
                <w:szCs w:val="24"/>
              </w:rPr>
              <w:t>請學生敘述近距離接觸家人背影的畫面，並描述家人背影的情感連結。</w:t>
            </w:r>
          </w:p>
          <w:p w:rsidR="00A91DAA" w:rsidRPr="003620A6" w:rsidRDefault="00A91DAA" w:rsidP="00A91DAA">
            <w:pPr>
              <w:spacing w:line="260" w:lineRule="exact"/>
              <w:jc w:val="both"/>
              <w:rPr>
                <w:rFonts w:ascii="標楷體" w:eastAsia="標楷體" w:hAnsi="標楷體"/>
                <w:szCs w:val="24"/>
              </w:rPr>
            </w:pP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1.口語表達</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2.學習單</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bCs/>
                <w:snapToGrid w:val="0"/>
                <w:kern w:val="0"/>
                <w:sz w:val="22"/>
              </w:rPr>
              <w:t>3.分組報告</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6</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9/29-10/3</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hint="eastAsia"/>
                <w:bCs/>
                <w:sz w:val="22"/>
              </w:rPr>
              <w:t>語文常識（一）標點符號使用法</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2-IV-4 靈活運用科技與資訊，豐富表達內容。</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5-IV-1 比較不同標點符號的表達效果，流暢朗讀各類文本，並表現情感的起伏</w:t>
            </w:r>
            <w:r w:rsidRPr="003620A6">
              <w:rPr>
                <w:rFonts w:ascii="標楷體" w:eastAsia="標楷體" w:hAnsi="標楷體" w:hint="eastAsia"/>
                <w:sz w:val="22"/>
              </w:rPr>
              <w:lastRenderedPageBreak/>
              <w:t>變化。</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6-IV-1 善用標點符號，增進情感表達及說服力。</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Ac-IV-1 標點符號在文本中的不同效果。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1.了解各種標點符號的名稱、功用及用法。</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2.能根據文意，適當地使用標點符號，增進閱讀寫作時的情感表達。</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3.能區別不同標點符號</w:t>
            </w:r>
            <w:r w:rsidRPr="003620A6">
              <w:rPr>
                <w:rFonts w:ascii="標楷體" w:eastAsia="標楷體" w:hAnsi="標楷體" w:hint="eastAsia"/>
                <w:sz w:val="22"/>
              </w:rPr>
              <w:lastRenderedPageBreak/>
              <w:t>使用所產生的文意差異。</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lastRenderedPageBreak/>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列舉幾則生活中未使用標點符號，而引發的趣事：吃完早點回來、因小孩病故請假一天、</w:t>
            </w:r>
            <w:proofErr w:type="gramStart"/>
            <w:r w:rsidRPr="003620A6">
              <w:rPr>
                <w:rFonts w:ascii="標楷體" w:eastAsia="標楷體" w:hAnsi="標楷體" w:hint="eastAsia"/>
                <w:szCs w:val="24"/>
              </w:rPr>
              <w:t>真的好黃牛肉麵</w:t>
            </w:r>
            <w:proofErr w:type="gramEnd"/>
            <w:r w:rsidRPr="003620A6">
              <w:rPr>
                <w:rFonts w:ascii="標楷體" w:eastAsia="標楷體" w:hAnsi="標楷體" w:hint="eastAsia"/>
                <w:szCs w:val="24"/>
              </w:rPr>
              <w:t>。請學生分享閱讀後的感想。教師藉此說明標點符號的重要性。</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1.指導學生認識十五種正式使用的標點符號。</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2.講述標點符號的功用。</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lastRenderedPageBreak/>
              <w:t>3.引導學生改正文章段落中錯誤的標點符號。</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4.進行標點符號定義競賽遊戲、標點符號文意尋寶遊戲。</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5.「顏文字」創作及發表。</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szCs w:val="24"/>
              </w:rPr>
              <w:t>增進學生對標點符號的認識，並理解其在表達文意中的重要作用；培養學生在不同情境中使用標點符號與詞彙進行有效溝通的能力。</w:t>
            </w:r>
          </w:p>
        </w:tc>
        <w:tc>
          <w:tcPr>
            <w:tcW w:w="484"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1.學習單</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2.口語表達</w:t>
            </w:r>
          </w:p>
        </w:tc>
      </w:tr>
      <w:tr w:rsidR="00A91DAA" w:rsidRPr="003620A6" w:rsidTr="00AF73D8">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7</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10/6-10/10</w:t>
            </w:r>
          </w:p>
        </w:tc>
        <w:tc>
          <w:tcPr>
            <w:tcW w:w="8848" w:type="dxa"/>
            <w:gridSpan w:val="6"/>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秋季假</w:t>
            </w:r>
            <w:r w:rsidRPr="003620A6">
              <w:rPr>
                <w:rFonts w:ascii="標楷體" w:eastAsia="標楷體" w:hAnsi="標楷體"/>
                <w:sz w:val="22"/>
              </w:rPr>
              <w:br/>
            </w:r>
            <w:r w:rsidRPr="003620A6">
              <w:rPr>
                <w:rFonts w:ascii="標楷體" w:eastAsia="標楷體" w:hAnsi="標楷體" w:hint="eastAsia"/>
                <w:sz w:val="22"/>
                <w:szCs w:val="24"/>
              </w:rPr>
              <w:t>自學：</w:t>
            </w:r>
            <w:r w:rsidRPr="003620A6">
              <w:rPr>
                <w:rFonts w:ascii="標楷體" w:eastAsia="標楷體" w:hAnsi="標楷體"/>
                <w:bCs/>
                <w:sz w:val="22"/>
              </w:rPr>
              <w:t>第</w:t>
            </w:r>
            <w:r w:rsidRPr="003620A6">
              <w:rPr>
                <w:rFonts w:ascii="標楷體" w:eastAsia="標楷體" w:hAnsi="標楷體" w:hint="eastAsia"/>
                <w:bCs/>
                <w:sz w:val="22"/>
              </w:rPr>
              <w:t>二課 無心的錯誤</w:t>
            </w:r>
            <w:r w:rsidRPr="003620A6">
              <w:rPr>
                <w:rFonts w:ascii="標楷體" w:eastAsia="標楷體" w:hAnsi="標楷體"/>
                <w:bCs/>
                <w:sz w:val="22"/>
              </w:rPr>
              <w:br/>
            </w:r>
            <w:r w:rsidRPr="003620A6">
              <w:rPr>
                <w:rFonts w:ascii="標楷體" w:eastAsia="標楷體" w:hAnsi="標楷體" w:hint="eastAsia"/>
                <w:bCs/>
                <w:sz w:val="22"/>
              </w:rPr>
              <w:t>藍晒卡片寫作及贈送</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8</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10/13-10/17</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四課 論語選</w:t>
            </w:r>
          </w:p>
        </w:tc>
        <w:tc>
          <w:tcPr>
            <w:tcW w:w="1418"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2-IV-2 有效把握聽聞內容的邏輯，做出提問或回饋。</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2-IV-3 依理解的內容，明確表達意見，進行有條理的論辯，並注重言談禮貌。</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5-IV-6 運用圖書館(室)、科技工具，蒐集資訊、組織材料，擴充閱讀視野。</w:t>
            </w:r>
          </w:p>
        </w:tc>
        <w:tc>
          <w:tcPr>
            <w:tcW w:w="1276"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Ab-IV-6 常用文言文的詞義及語詞結構。</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Ad-IV-4 非韻文：如古文、古典小說、語錄體、寓言等。</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Cb-IV-1 各類文本中的親屬關係、道德倫理、儀式風俗、典章制度等文化內涵。</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Cc-IV-1 各類文本中的藝術、信仰、思想等文化內涵。</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1.認識文言文。</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2.體會文本中蘊含的儒家思想及相關處世態度。</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3.認識《論語》，並能理解《論語》名句及活用於生活中。</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引起活動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請學生分組朗誦三則《論語》的篇章。</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教學活動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1.說明文言文字詞釋義與句法。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2.根據學習單進行提問教學，並帶領學生體會《論語》的精髓。</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3.請學生判別並運用出自《論語》的成語，如：舉一反三、患得患失、循循善誘等。</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總結活動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品德教育：</w:t>
            </w:r>
            <w:r w:rsidRPr="003620A6">
              <w:rPr>
                <w:rFonts w:ascii="標楷體" w:eastAsia="標楷體" w:hAnsi="標楷體"/>
                <w:szCs w:val="24"/>
              </w:rPr>
              <w:t>理解《論語》篇章中的道德智慧，並內化於日常行為；培養學生自我反省的能力，實現知行合一的價值。</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家庭教育：</w:t>
            </w:r>
            <w:r w:rsidRPr="003620A6">
              <w:rPr>
                <w:rFonts w:ascii="標楷體" w:eastAsia="標楷體" w:hAnsi="標楷體"/>
                <w:szCs w:val="24"/>
              </w:rPr>
              <w:t>請學生選擇《論語》中關於孝道的篇章</w:t>
            </w:r>
            <w:proofErr w:type="gramStart"/>
            <w:r w:rsidRPr="003620A6">
              <w:rPr>
                <w:rFonts w:ascii="標楷體" w:eastAsia="標楷體" w:hAnsi="標楷體"/>
                <w:szCs w:val="24"/>
              </w:rPr>
              <w:t>（</w:t>
            </w:r>
            <w:proofErr w:type="gramEnd"/>
            <w:r w:rsidRPr="003620A6">
              <w:rPr>
                <w:rFonts w:ascii="標楷體" w:eastAsia="標楷體" w:hAnsi="標楷體"/>
                <w:szCs w:val="24"/>
              </w:rPr>
              <w:t>如：「父母在，不遠遊，遊必有方」</w:t>
            </w:r>
            <w:proofErr w:type="gramStart"/>
            <w:r w:rsidRPr="003620A6">
              <w:rPr>
                <w:rFonts w:ascii="標楷體" w:eastAsia="標楷體" w:hAnsi="標楷體"/>
                <w:szCs w:val="24"/>
              </w:rPr>
              <w:t>）</w:t>
            </w:r>
            <w:proofErr w:type="gramEnd"/>
            <w:r w:rsidRPr="003620A6">
              <w:rPr>
                <w:rFonts w:ascii="標楷體" w:eastAsia="標楷體" w:hAnsi="標楷體"/>
                <w:szCs w:val="24"/>
              </w:rPr>
              <w:t>，分組進行家庭角色扮演，模擬不同的親子互動場景，並進行討論。</w:t>
            </w:r>
          </w:p>
          <w:p w:rsidR="00A91DAA" w:rsidRPr="003620A6" w:rsidRDefault="00A91DAA" w:rsidP="00A91DAA">
            <w:pPr>
              <w:rPr>
                <w:rFonts w:ascii="標楷體" w:eastAsia="標楷體" w:hAnsi="標楷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cs="新細明體"/>
                <w:kern w:val="0"/>
                <w:szCs w:val="24"/>
              </w:rPr>
              <w:t>請學生將《論語》中的名句轉化為現代語言，並補充或改寫成適用於現代學習的句子，例如：學</w:t>
            </w:r>
            <w:r w:rsidRPr="003620A6">
              <w:rPr>
                <w:rFonts w:ascii="標楷體" w:eastAsia="標楷體" w:hAnsi="標楷體" w:cs="新細明體"/>
                <w:kern w:val="0"/>
                <w:szCs w:val="24"/>
              </w:rPr>
              <w:lastRenderedPageBreak/>
              <w:t>而不學則</w:t>
            </w:r>
            <w:proofErr w:type="gramStart"/>
            <w:r w:rsidRPr="003620A6">
              <w:rPr>
                <w:rFonts w:ascii="標楷體" w:eastAsia="標楷體" w:hAnsi="標楷體" w:cs="新細明體"/>
                <w:kern w:val="0"/>
                <w:szCs w:val="24"/>
              </w:rPr>
              <w:t>罔</w:t>
            </w:r>
            <w:proofErr w:type="gramEnd"/>
            <w:r w:rsidRPr="003620A6">
              <w:rPr>
                <w:rFonts w:ascii="標楷體" w:eastAsia="標楷體" w:hAnsi="標楷體" w:cs="新細明體"/>
                <w:kern w:val="0"/>
                <w:szCs w:val="24"/>
              </w:rPr>
              <w:t>，學而不學則殆盡。</w:t>
            </w:r>
          </w:p>
        </w:tc>
        <w:tc>
          <w:tcPr>
            <w:tcW w:w="484"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lastRenderedPageBreak/>
              <w:t>1.學習單</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2.口語表達</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3.資料蒐集</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9</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10/20/10/24</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四課 論語選</w:t>
            </w:r>
          </w:p>
        </w:tc>
        <w:tc>
          <w:tcPr>
            <w:tcW w:w="1418"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2-IV-2 有效把握聽聞內容的邏輯，做出提問或回饋。</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2-IV-3 依理解的內容，明確表達意見，進行有條理的論辯，並注重言談禮貌。</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5-IV-6 運用圖書館(室)、科技工具，蒐集資訊、組織材料，擴充閱讀視野。</w:t>
            </w:r>
          </w:p>
        </w:tc>
        <w:tc>
          <w:tcPr>
            <w:tcW w:w="1276"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Ab-IV-6 常用文言文的詞義及語詞結構。</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Ad-IV-4 非韻文：如古文、古典小說、語錄體、寓言等。</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Cb-IV-1 各類文本中的親屬關係、道德倫理、儀式風俗、典章制度等文化內涵。</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Cc-IV-1 各類文本中的藝術、信仰、思想等文化內涵。</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1.藉熟悉儒家典籍，培養好學的態度與自省的精神。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2.認識孝順相關的名人故事，並將孝道的精神與態度，貫徹實行於生活中。</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3.認識其他人物典範及相關事蹟。</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4.找出其他人物典範並說明其事蹟。</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5.列出自己心目中的幹部候選人並說明原因。</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觀賞孔子及其他相關人物補充影片，並介紹儒家思想特色。</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1.分組請學生查找與孝道、求學、自省有關的故事，並分享自己的相關實踐經驗。</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2.請學生根據人物事蹟做出典範類型的判斷與分類。</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3.請學生找出並介紹心目中的人物典範。</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4.請學生觀察周遭同學，推薦班級幹部候選人，並說明原因。</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品德教育：</w:t>
            </w:r>
            <w:r w:rsidRPr="003620A6">
              <w:rPr>
                <w:rFonts w:ascii="標楷體" w:eastAsia="標楷體" w:hAnsi="標楷體"/>
                <w:szCs w:val="24"/>
              </w:rPr>
              <w:t>每日記錄自己的行為表現，並對照所學的儒家理念進行反思。每週交流，分享反省心得。</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szCs w:val="24"/>
              </w:rPr>
              <w:t>家庭教育：</w:t>
            </w:r>
            <w:r w:rsidRPr="003620A6">
              <w:rPr>
                <w:rFonts w:ascii="標楷體" w:eastAsia="標楷體" w:hAnsi="標楷體"/>
                <w:szCs w:val="24"/>
              </w:rPr>
              <w:t>結合《論語》孝道篇章</w:t>
            </w:r>
            <w:proofErr w:type="gramStart"/>
            <w:r w:rsidRPr="003620A6">
              <w:rPr>
                <w:rFonts w:ascii="標楷體" w:eastAsia="標楷體" w:hAnsi="標楷體"/>
                <w:szCs w:val="24"/>
              </w:rPr>
              <w:t>（</w:t>
            </w:r>
            <w:proofErr w:type="gramEnd"/>
            <w:r w:rsidRPr="003620A6">
              <w:rPr>
                <w:rFonts w:ascii="標楷體" w:eastAsia="標楷體" w:hAnsi="標楷體"/>
                <w:szCs w:val="24"/>
              </w:rPr>
              <w:t>如：「父母之年，不可不知也。一則以喜，一則以恐。」</w:t>
            </w:r>
            <w:proofErr w:type="gramStart"/>
            <w:r w:rsidRPr="003620A6">
              <w:rPr>
                <w:rFonts w:ascii="標楷體" w:eastAsia="標楷體" w:hAnsi="標楷體"/>
                <w:szCs w:val="24"/>
              </w:rPr>
              <w:t>）</w:t>
            </w:r>
            <w:proofErr w:type="gramEnd"/>
            <w:r w:rsidRPr="003620A6">
              <w:rPr>
                <w:rFonts w:ascii="標楷體" w:eastAsia="標楷體" w:hAnsi="標楷體"/>
                <w:szCs w:val="24"/>
              </w:rPr>
              <w:t>，讓學生規劃一個家庭互動活動（如為家人準備一頓晚餐或與家人進行深度對話），實際執行並記錄結果。</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szCs w:val="24"/>
              </w:rPr>
              <w:t>請學生根據生活經驗，創作符合儒家思想的現代語錄</w:t>
            </w:r>
            <w:proofErr w:type="gramStart"/>
            <w:r w:rsidRPr="003620A6">
              <w:rPr>
                <w:rFonts w:ascii="標楷體" w:eastAsia="標楷體" w:hAnsi="標楷體"/>
                <w:szCs w:val="24"/>
              </w:rPr>
              <w:t>（</w:t>
            </w:r>
            <w:proofErr w:type="gramEnd"/>
            <w:r w:rsidRPr="003620A6">
              <w:rPr>
                <w:rFonts w:ascii="標楷體" w:eastAsia="標楷體" w:hAnsi="標楷體"/>
                <w:szCs w:val="24"/>
              </w:rPr>
              <w:t>如：關於友誼、學習或自省的建議</w:t>
            </w:r>
            <w:proofErr w:type="gramStart"/>
            <w:r w:rsidRPr="003620A6">
              <w:rPr>
                <w:rFonts w:ascii="標楷體" w:eastAsia="標楷體" w:hAnsi="標楷體"/>
                <w:szCs w:val="24"/>
              </w:rPr>
              <w:t>）</w:t>
            </w:r>
            <w:proofErr w:type="gramEnd"/>
            <w:r w:rsidRPr="003620A6">
              <w:rPr>
                <w:rFonts w:ascii="標楷體" w:eastAsia="標楷體" w:hAnsi="標楷體"/>
                <w:szCs w:val="24"/>
              </w:rPr>
              <w:t>，全班選出最佳創意語錄。</w:t>
            </w:r>
          </w:p>
        </w:tc>
        <w:tc>
          <w:tcPr>
            <w:tcW w:w="484"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1.口語表達</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2.作業評量</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3.主題寫作</w:t>
            </w:r>
          </w:p>
        </w:tc>
      </w:tr>
      <w:tr w:rsidR="00A91DAA" w:rsidRPr="003620A6" w:rsidTr="00AF10C0">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10</w:t>
            </w:r>
          </w:p>
        </w:tc>
        <w:tc>
          <w:tcPr>
            <w:tcW w:w="720" w:type="dxa"/>
            <w:vAlign w:val="center"/>
          </w:tcPr>
          <w:p w:rsidR="00A91DAA" w:rsidRPr="003620A6" w:rsidRDefault="00A91DAA" w:rsidP="00A91DAA">
            <w:pPr>
              <w:pBdr>
                <w:top w:val="nil"/>
                <w:left w:val="nil"/>
                <w:bottom w:val="nil"/>
                <w:right w:val="nil"/>
                <w:between w:val="nil"/>
              </w:pBdr>
              <w:ind w:right="6"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10/27-10/31</w:t>
            </w:r>
          </w:p>
        </w:tc>
        <w:tc>
          <w:tcPr>
            <w:tcW w:w="8848" w:type="dxa"/>
            <w:gridSpan w:val="6"/>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期中考</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11</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11/3-11/7</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六課 心囚</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2-IV-3 依理解的內容，明確表達意見，進行有條理的論辯，並注重言談禮</w:t>
            </w:r>
            <w:r w:rsidRPr="003620A6">
              <w:rPr>
                <w:rFonts w:ascii="標楷體" w:eastAsia="標楷體" w:hAnsi="標楷體" w:hint="eastAsia"/>
                <w:sz w:val="22"/>
              </w:rPr>
              <w:lastRenderedPageBreak/>
              <w:t>貌。</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4-IV-1 認識國字至少4,500字，使用3,500字。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5-IV-5 大量閱讀多元文本，理解議題內涵及其與個人生活、社會結構的關聯性。</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6-IV-3 靈活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Ab-IV-5 5,000個常用語詞的使用。</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Ad-IV-1 篇章的主旨、結構、寓意與分</w:t>
            </w:r>
            <w:r w:rsidRPr="003620A6">
              <w:rPr>
                <w:rFonts w:ascii="標楷體" w:eastAsia="標楷體" w:hAnsi="標楷體" w:hint="eastAsia"/>
                <w:sz w:val="22"/>
              </w:rPr>
              <w:lastRenderedPageBreak/>
              <w:t>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Bd-IV-2 論證方式如比較、比喻等。</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Cc-IV-1 各類文本中的藝術、信仰、思想等文化內涵。</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lastRenderedPageBreak/>
              <w:t>1.認識自己，挑戰自我與超越限制。</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2.認識典範：以樂觀精神，超越逆境的劉俠與社會福利機構。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3.培養正向思考的處世</w:t>
            </w:r>
            <w:r w:rsidRPr="003620A6">
              <w:rPr>
                <w:rFonts w:ascii="標楷體" w:eastAsia="標楷體" w:hAnsi="標楷體" w:hint="eastAsia"/>
                <w:sz w:val="22"/>
              </w:rPr>
              <w:lastRenderedPageBreak/>
              <w:t>態度面對生活困境。</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lastRenderedPageBreak/>
              <w:t>‧</w:t>
            </w:r>
            <w:proofErr w:type="gramEnd"/>
            <w:r w:rsidRPr="003620A6">
              <w:rPr>
                <w:rFonts w:ascii="標楷體" w:eastAsia="標楷體" w:hAnsi="標楷體" w:hint="eastAsia"/>
                <w:szCs w:val="24"/>
              </w:rPr>
              <w:t>引起活動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請學生蒐集古今中外，克服身體障礙，努力有成的人物故事，並於課堂上分享。</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1.介紹杏林子的生平及寫作風格。</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2.介紹杏林子創立的社會福利機構對臺灣身心障礙者生活環境的影響。</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3.引導學生了解杏林子的人生觀：沒有誰能否認自己生</w:t>
            </w:r>
            <w:r w:rsidRPr="003620A6">
              <w:rPr>
                <w:rFonts w:ascii="標楷體" w:eastAsia="標楷體" w:hAnsi="標楷體" w:hint="eastAsia"/>
                <w:szCs w:val="24"/>
              </w:rPr>
              <w:lastRenderedPageBreak/>
              <w:t>命的尊嚴和價值，也沒有誰能剝奪我們對生命的熱愛和追求。</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4.根據學習單進行提問教學，並帶領學生了解文本的核心概念。</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bCs/>
                <w:snapToGrid w:val="0"/>
                <w:kern w:val="0"/>
                <w:szCs w:val="24"/>
              </w:rPr>
              <w:t>人權教育：</w:t>
            </w:r>
            <w:r w:rsidRPr="003620A6">
              <w:rPr>
                <w:rFonts w:ascii="標楷體" w:eastAsia="標楷體" w:hAnsi="標楷體"/>
                <w:szCs w:val="24"/>
              </w:rPr>
              <w:t>引導學生調查當地或全球對身體者權益的保障（如無障礙設施、工作機會、教育資源等），並與課堂中杏林子的努力進行對比，討論這些措施如何影響個體生活。</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szCs w:val="24"/>
              </w:rPr>
              <w:t>品德教育：</w:t>
            </w:r>
            <w:r w:rsidRPr="003620A6">
              <w:rPr>
                <w:rFonts w:ascii="標楷體" w:eastAsia="標楷體" w:hAnsi="標楷體"/>
                <w:szCs w:val="24"/>
              </w:rPr>
              <w:t>分組設計可行的「關心」活動計劃，如協助身心障礙者參與社區活動，並鼓勵學生實際執行</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生命教育：</w:t>
            </w:r>
            <w:r w:rsidRPr="003620A6">
              <w:rPr>
                <w:rFonts w:ascii="標楷體" w:eastAsia="標楷體" w:hAnsi="標楷體"/>
                <w:szCs w:val="24"/>
              </w:rPr>
              <w:t>請學生與家人或朋友交流生命中的時刻，探討如何面對挑戰並堅持人生目標，分享交流成果以拓展生命重要觀點。</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多元文化教育：</w:t>
            </w:r>
            <w:r w:rsidRPr="003620A6">
              <w:rPr>
                <w:rFonts w:ascii="標楷體" w:eastAsia="標楷體" w:hAnsi="標楷體"/>
                <w:szCs w:val="24"/>
              </w:rPr>
              <w:t>學生為身體障礙者的態度和支持系統找到不同的文化（如西方國家的「特殊睡眠運動會」和東方社會的家庭支持），進行比較並提出改進的建議。</w:t>
            </w: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lastRenderedPageBreak/>
              <w:t>1.學習單</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2.小組報告</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bCs/>
                <w:snapToGrid w:val="0"/>
                <w:kern w:val="0"/>
                <w:sz w:val="22"/>
              </w:rPr>
              <w:t>3.紙筆</w:t>
            </w:r>
            <w:r w:rsidRPr="003620A6">
              <w:rPr>
                <w:rFonts w:ascii="標楷體" w:eastAsia="標楷體" w:hAnsi="標楷體" w:hint="eastAsia"/>
                <w:bCs/>
                <w:snapToGrid w:val="0"/>
                <w:kern w:val="0"/>
                <w:sz w:val="22"/>
              </w:rPr>
              <w:lastRenderedPageBreak/>
              <w:t>測驗</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lastRenderedPageBreak/>
              <w:t>12</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11/10-11/14</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六課 心囚</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2-IV-3 依理解的內容，明確表達意見，進行有條理的論辯，並注重言談禮貌。</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4-IV-1 認識國字至少4,500字，使用3,500字。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w:t>
            </w:r>
            <w:r w:rsidRPr="003620A6">
              <w:rPr>
                <w:rFonts w:ascii="標楷體" w:eastAsia="標楷體" w:hAnsi="標楷體" w:hint="eastAsia"/>
                <w:sz w:val="22"/>
              </w:rPr>
              <w:lastRenderedPageBreak/>
              <w:t>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5-IV-5 大量閱讀多元文本，理解議題內涵及其與個人生活、社會結構的關聯性。</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6-IV-3 靈活</w:t>
            </w:r>
            <w:proofErr w:type="gramStart"/>
            <w:r w:rsidRPr="003620A6">
              <w:rPr>
                <w:rFonts w:ascii="標楷體" w:eastAsia="標楷體" w:hAnsi="標楷體" w:hint="eastAsia"/>
                <w:sz w:val="22"/>
              </w:rPr>
              <w:t>運用仿寫</w:t>
            </w:r>
            <w:proofErr w:type="gramEnd"/>
            <w:r w:rsidRPr="003620A6">
              <w:rPr>
                <w:rFonts w:ascii="標楷體" w:eastAsia="標楷體" w:hAnsi="標楷體" w:hint="eastAsia"/>
                <w:sz w:val="22"/>
              </w:rPr>
              <w:t>、改寫等技巧，增進寫作能力。</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Ab-IV-5 5,000個常用語詞的使用。</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Bd-IV-2 論證方式如比較、比</w:t>
            </w:r>
            <w:r w:rsidRPr="003620A6">
              <w:rPr>
                <w:rFonts w:ascii="標楷體" w:eastAsia="標楷體" w:hAnsi="標楷體" w:hint="eastAsia"/>
                <w:sz w:val="22"/>
              </w:rPr>
              <w:lastRenderedPageBreak/>
              <w:t>喻等。</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Cc-IV-1 各類文本中的藝術、信仰、思想等文化內涵。</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1.學習</w:t>
            </w:r>
            <w:proofErr w:type="gramStart"/>
            <w:r w:rsidRPr="003620A6">
              <w:rPr>
                <w:rFonts w:ascii="標楷體" w:eastAsia="標楷體" w:hAnsi="標楷體" w:hint="eastAsia"/>
                <w:sz w:val="22"/>
              </w:rPr>
              <w:t>先敘後議</w:t>
            </w:r>
            <w:proofErr w:type="gramEnd"/>
            <w:r w:rsidRPr="003620A6">
              <w:rPr>
                <w:rFonts w:ascii="標楷體" w:eastAsia="標楷體" w:hAnsi="標楷體" w:hint="eastAsia"/>
                <w:sz w:val="22"/>
              </w:rPr>
              <w:t>、正反對比的寫作技巧。</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2.認知自己遇到的困境，並進而分析與突破。</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請學生蒐集與「突破心靈的枷鎖」有關的名言佳句，並於課堂上分享。</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1.解說本文</w:t>
            </w:r>
            <w:proofErr w:type="gramStart"/>
            <w:r w:rsidRPr="003620A6">
              <w:rPr>
                <w:rFonts w:ascii="標楷體" w:eastAsia="標楷體" w:hAnsi="標楷體" w:hint="eastAsia"/>
                <w:szCs w:val="24"/>
              </w:rPr>
              <w:t>先敘後議</w:t>
            </w:r>
            <w:proofErr w:type="gramEnd"/>
            <w:r w:rsidRPr="003620A6">
              <w:rPr>
                <w:rFonts w:ascii="標楷體" w:eastAsia="標楷體" w:hAnsi="標楷體" w:hint="eastAsia"/>
                <w:szCs w:val="24"/>
              </w:rPr>
              <w:t>、正反對比的寫作技巧。</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2.請學生分析本文正反對比的寫作技巧，並完成對比手法的情境句（應用練習一）。</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3.整理出自己短、中、長期在課業學習、才能技藝或專長興趣上最困擾的一件事，並透過</w:t>
            </w:r>
            <w:proofErr w:type="gramStart"/>
            <w:r w:rsidRPr="003620A6">
              <w:rPr>
                <w:rFonts w:ascii="標楷體" w:eastAsia="標楷體" w:hAnsi="標楷體" w:hint="eastAsia"/>
                <w:szCs w:val="24"/>
              </w:rPr>
              <w:t>歸因表做出</w:t>
            </w:r>
            <w:proofErr w:type="gramEnd"/>
            <w:r w:rsidRPr="003620A6">
              <w:rPr>
                <w:rFonts w:ascii="標楷體" w:eastAsia="標楷體" w:hAnsi="標楷體" w:hint="eastAsia"/>
                <w:szCs w:val="24"/>
              </w:rPr>
              <w:t>分析並於課堂中發表。</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4.透過整理出內在歸因，擬定出新目標，並做討論。</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w:t>
            </w:r>
            <w:r w:rsidRPr="003620A6">
              <w:rPr>
                <w:rFonts w:ascii="標楷體" w:eastAsia="標楷體" w:hAnsi="標楷體" w:hint="eastAsia"/>
                <w:szCs w:val="24"/>
              </w:rPr>
              <w:lastRenderedPageBreak/>
              <w:t>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hint="eastAsia"/>
                <w:bCs/>
                <w:snapToGrid w:val="0"/>
                <w:kern w:val="0"/>
                <w:szCs w:val="24"/>
              </w:rPr>
              <w:t>人權教育：</w:t>
            </w:r>
            <w:r w:rsidRPr="003620A6">
              <w:rPr>
                <w:rFonts w:ascii="標楷體" w:eastAsia="標楷體" w:hAnsi="標楷體"/>
                <w:szCs w:val="24"/>
              </w:rPr>
              <w:t>引導學生調查當地或全球對身體者權益的保障（如無障礙設施、工作機會、教育資源等），並與課堂中杏林子的努力進行對比，討論這些措施如何影響個體生活。</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szCs w:val="24"/>
              </w:rPr>
              <w:t>品德教育：</w:t>
            </w:r>
            <w:r w:rsidRPr="003620A6">
              <w:rPr>
                <w:rFonts w:ascii="標楷體" w:eastAsia="標楷體" w:hAnsi="標楷體"/>
                <w:szCs w:val="24"/>
              </w:rPr>
              <w:t>分組設計可行的「關心」活動計劃，如協助身心障礙者參與社區活動，並鼓勵學生實際執行</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生命教育：</w:t>
            </w:r>
            <w:r w:rsidRPr="003620A6">
              <w:rPr>
                <w:rFonts w:ascii="標楷體" w:eastAsia="標楷體" w:hAnsi="標楷體"/>
                <w:szCs w:val="24"/>
              </w:rPr>
              <w:t>請學生與家人或朋友交流生命中的時刻，探討如何面對挑戰並堅持人生目標，分享交流成果以拓展生命重要觀點。</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多元文化教育：</w:t>
            </w:r>
            <w:r w:rsidRPr="003620A6">
              <w:rPr>
                <w:rFonts w:ascii="標楷體" w:eastAsia="標楷體" w:hAnsi="標楷體"/>
                <w:szCs w:val="24"/>
              </w:rPr>
              <w:t>學生為身體障礙者的態度和支持系統找到不同的文化（如西方國家的「特殊睡眠運動會」和東方社會的家庭支持），進行比較並提出改進的建議。</w:t>
            </w: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lastRenderedPageBreak/>
              <w:t>1.學習單</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2.小組報告</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bCs/>
                <w:snapToGrid w:val="0"/>
                <w:kern w:val="0"/>
                <w:sz w:val="22"/>
              </w:rPr>
              <w:t>3.紙筆測驗</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13</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11/17-11/21</w:t>
            </w:r>
          </w:p>
        </w:tc>
        <w:tc>
          <w:tcPr>
            <w:tcW w:w="1134" w:type="dxa"/>
          </w:tcPr>
          <w:p w:rsidR="00A91DAA" w:rsidRPr="003620A6" w:rsidRDefault="00A91DAA" w:rsidP="00A91DAA">
            <w:pPr>
              <w:widowControl/>
              <w:spacing w:line="260" w:lineRule="exact"/>
              <w:rPr>
                <w:rFonts w:ascii="標楷體" w:eastAsia="標楷體" w:hAnsi="標楷體"/>
                <w:bCs/>
                <w:sz w:val="22"/>
              </w:rPr>
            </w:pPr>
          </w:p>
          <w:p w:rsidR="00A91DAA" w:rsidRPr="003620A6" w:rsidRDefault="00A91DAA" w:rsidP="00A91DAA">
            <w:pPr>
              <w:widowControl/>
              <w:spacing w:line="260" w:lineRule="exact"/>
              <w:rPr>
                <w:rFonts w:ascii="標楷體" w:eastAsia="標楷體" w:hAnsi="標楷體"/>
                <w:snapToGrid w:val="0"/>
                <w:sz w:val="22"/>
              </w:rPr>
            </w:pPr>
            <w:r w:rsidRPr="003620A6">
              <w:rPr>
                <w:rFonts w:ascii="標楷體" w:eastAsia="標楷體" w:hAnsi="標楷體" w:hint="eastAsia"/>
                <w:bCs/>
                <w:sz w:val="22"/>
              </w:rPr>
              <w:t>語文常識（二）閱讀導航與資訊檢索</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1-IV-4 靈活應用科技與資訊，增進聆聽能力，加強互動學習效果。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2-IV-4 靈活運用科技與資訊，豐富表達內容。</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4-IV-3 能運用字典或辭典了解一字多音及一字多義的現象。</w:t>
            </w:r>
          </w:p>
          <w:p w:rsidR="00A91DAA" w:rsidRPr="003620A6" w:rsidRDefault="00A91DAA" w:rsidP="00A91DAA">
            <w:pPr>
              <w:spacing w:line="260" w:lineRule="exact"/>
              <w:rPr>
                <w:rFonts w:ascii="標楷體" w:eastAsia="標楷體" w:hAnsi="標楷體"/>
                <w:snapToGrid w:val="0"/>
                <w:sz w:val="22"/>
              </w:rPr>
            </w:pPr>
            <w:r w:rsidRPr="003620A6">
              <w:rPr>
                <w:rFonts w:ascii="標楷體" w:eastAsia="標楷體" w:hAnsi="標楷體" w:hint="eastAsia"/>
                <w:sz w:val="22"/>
              </w:rPr>
              <w:t>5-IV-6 運用圖書館(室)、科技工具，蒐集資訊、組織材料，擴充閱讀視野。</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Ab-IV-4 6,500個常用語詞</w:t>
            </w:r>
            <w:proofErr w:type="gramStart"/>
            <w:r w:rsidRPr="003620A6">
              <w:rPr>
                <w:rFonts w:ascii="標楷體" w:eastAsia="標楷體" w:hAnsi="標楷體" w:hint="eastAsia"/>
                <w:sz w:val="22"/>
              </w:rPr>
              <w:t>的認念</w:t>
            </w:r>
            <w:proofErr w:type="gramEnd"/>
            <w:r w:rsidRPr="003620A6">
              <w:rPr>
                <w:rFonts w:ascii="標楷體" w:eastAsia="標楷體" w:hAnsi="標楷體" w:hint="eastAsia"/>
                <w:sz w:val="22"/>
              </w:rPr>
              <w:t>。</w:t>
            </w:r>
          </w:p>
          <w:p w:rsidR="00A91DAA" w:rsidRPr="003620A6" w:rsidRDefault="00A91DAA" w:rsidP="00A91DAA">
            <w:pPr>
              <w:spacing w:line="260" w:lineRule="exact"/>
              <w:rPr>
                <w:rFonts w:ascii="標楷體" w:eastAsia="標楷體" w:hAnsi="標楷體"/>
                <w:snapToGrid w:val="0"/>
                <w:sz w:val="22"/>
              </w:rPr>
            </w:pPr>
            <w:r w:rsidRPr="003620A6">
              <w:rPr>
                <w:rFonts w:ascii="標楷體" w:eastAsia="標楷體" w:hAnsi="標楷體" w:hint="eastAsia"/>
                <w:sz w:val="22"/>
              </w:rPr>
              <w:t>Ac-IV-3 文句表達的邏輯與意義。</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1.熟悉各類工具書的使用方法及適用類型。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2.能活用閱讀要領，閱讀各類型的讀物，增進自學能力，提升理解、分析及思辨的能力。</w:t>
            </w:r>
          </w:p>
          <w:p w:rsidR="00A91DAA" w:rsidRPr="003620A6" w:rsidRDefault="00A91DAA" w:rsidP="00A91DAA">
            <w:pPr>
              <w:spacing w:line="260" w:lineRule="exact"/>
              <w:rPr>
                <w:rFonts w:ascii="標楷體" w:eastAsia="標楷體" w:hAnsi="標楷體"/>
                <w:snapToGrid w:val="0"/>
                <w:kern w:val="0"/>
                <w:sz w:val="22"/>
              </w:rPr>
            </w:pPr>
            <w:r w:rsidRPr="003620A6">
              <w:rPr>
                <w:rFonts w:ascii="標楷體" w:eastAsia="標楷體" w:hAnsi="標楷體" w:hint="eastAsia"/>
                <w:sz w:val="22"/>
              </w:rPr>
              <w:t>3.了解多元資料搜集路徑，培養靈活運用電腦搜尋資料的能力。</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w:t>
            </w:r>
            <w:proofErr w:type="gramStart"/>
            <w:r w:rsidRPr="003620A6">
              <w:rPr>
                <w:rFonts w:ascii="標楷體" w:eastAsia="標楷體" w:hAnsi="標楷體" w:hint="eastAsia"/>
                <w:szCs w:val="24"/>
              </w:rPr>
              <w:t>秒讀</w:t>
            </w:r>
            <w:proofErr w:type="gramEnd"/>
            <w:r w:rsidRPr="003620A6">
              <w:rPr>
                <w:rFonts w:ascii="標楷體" w:eastAsia="標楷體" w:hAnsi="標楷體" w:hint="eastAsia"/>
                <w:szCs w:val="24"/>
              </w:rPr>
              <w:t>」</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1.發放便條紙，請學生於便條紙的第1面分享印象深刻的書籍或文章，第2面寫下座號，貼於黑板上，請全班瀏覽</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2.請同學撕下感到有興趣的便利貼，3-4人為一組</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3.請同學以整組為單位，互相分享喜歡某本書籍或篇章的原因，記錄於學習單上。</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1.介紹閱讀要領</w:t>
            </w:r>
          </w:p>
          <w:p w:rsidR="00A91DAA" w:rsidRPr="003620A6" w:rsidRDefault="00A91DAA" w:rsidP="00A91DAA">
            <w:pPr>
              <w:spacing w:line="260" w:lineRule="exact"/>
              <w:ind w:left="166"/>
              <w:jc w:val="both"/>
              <w:rPr>
                <w:rFonts w:ascii="標楷體" w:eastAsia="標楷體" w:hAnsi="標楷體"/>
                <w:szCs w:val="24"/>
              </w:rPr>
            </w:pPr>
            <w:r w:rsidRPr="003620A6">
              <w:rPr>
                <w:rFonts w:ascii="標楷體" w:eastAsia="標楷體" w:hAnsi="標楷體" w:hint="eastAsia"/>
                <w:szCs w:val="24"/>
              </w:rPr>
              <w:t>「Why、How、What」</w:t>
            </w:r>
          </w:p>
          <w:p w:rsidR="00A91DAA" w:rsidRPr="003620A6" w:rsidRDefault="00A91DAA" w:rsidP="00A91DAA">
            <w:pPr>
              <w:spacing w:line="260" w:lineRule="exact"/>
              <w:jc w:val="both"/>
              <w:rPr>
                <w:rFonts w:ascii="標楷體" w:eastAsia="標楷體" w:hAnsi="標楷體"/>
                <w:szCs w:val="24"/>
              </w:rPr>
            </w:pPr>
            <w:proofErr w:type="spellStart"/>
            <w:r w:rsidRPr="003620A6">
              <w:rPr>
                <w:rFonts w:ascii="標楷體" w:eastAsia="標楷體" w:hAnsi="標楷體" w:hint="eastAsia"/>
                <w:szCs w:val="24"/>
              </w:rPr>
              <w:t>a.Why</w:t>
            </w:r>
            <w:proofErr w:type="spellEnd"/>
            <w:r w:rsidRPr="003620A6">
              <w:rPr>
                <w:rFonts w:ascii="標楷體" w:eastAsia="標楷體" w:hAnsi="標楷體" w:hint="eastAsia"/>
                <w:szCs w:val="24"/>
              </w:rPr>
              <w:t>:為什麼(文章主旨)</w:t>
            </w:r>
          </w:p>
          <w:p w:rsidR="00A91DAA" w:rsidRPr="003620A6" w:rsidRDefault="00A91DAA" w:rsidP="00A91DAA">
            <w:pPr>
              <w:spacing w:line="260" w:lineRule="exact"/>
              <w:ind w:left="162" w:hanging="141"/>
              <w:jc w:val="both"/>
              <w:rPr>
                <w:rFonts w:ascii="標楷體" w:eastAsia="標楷體" w:hAnsi="標楷體"/>
                <w:szCs w:val="24"/>
              </w:rPr>
            </w:pPr>
            <w:proofErr w:type="spellStart"/>
            <w:r w:rsidRPr="003620A6">
              <w:rPr>
                <w:rFonts w:ascii="標楷體" w:eastAsia="標楷體" w:hAnsi="標楷體" w:hint="eastAsia"/>
                <w:szCs w:val="24"/>
              </w:rPr>
              <w:t>b.How</w:t>
            </w:r>
            <w:proofErr w:type="spellEnd"/>
            <w:r w:rsidRPr="003620A6">
              <w:rPr>
                <w:rFonts w:ascii="標楷體" w:eastAsia="標楷體" w:hAnsi="標楷體" w:hint="eastAsia"/>
                <w:szCs w:val="24"/>
              </w:rPr>
              <w:t>:如何做(過程)</w:t>
            </w:r>
          </w:p>
          <w:p w:rsidR="00A91DAA" w:rsidRPr="003620A6" w:rsidRDefault="00A91DAA" w:rsidP="00A91DAA">
            <w:pPr>
              <w:spacing w:line="260" w:lineRule="exact"/>
              <w:ind w:firstLineChars="10" w:firstLine="24"/>
              <w:jc w:val="both"/>
              <w:rPr>
                <w:rFonts w:ascii="標楷體" w:eastAsia="標楷體" w:hAnsi="標楷體"/>
                <w:szCs w:val="24"/>
              </w:rPr>
            </w:pPr>
            <w:proofErr w:type="spellStart"/>
            <w:r w:rsidRPr="003620A6">
              <w:rPr>
                <w:rFonts w:ascii="標楷體" w:eastAsia="標楷體" w:hAnsi="標楷體" w:hint="eastAsia"/>
                <w:szCs w:val="24"/>
              </w:rPr>
              <w:t>c.What</w:t>
            </w:r>
            <w:proofErr w:type="spellEnd"/>
            <w:r w:rsidRPr="003620A6">
              <w:rPr>
                <w:rFonts w:ascii="標楷體" w:eastAsia="標楷體" w:hAnsi="標楷體" w:hint="eastAsia"/>
                <w:szCs w:val="24"/>
              </w:rPr>
              <w:t>:做什麼(具體成果)</w:t>
            </w:r>
          </w:p>
          <w:p w:rsidR="00A91DAA" w:rsidRPr="003620A6" w:rsidRDefault="00A91DAA" w:rsidP="00A91DAA">
            <w:pPr>
              <w:ind w:firstLineChars="10" w:firstLine="24"/>
              <w:jc w:val="both"/>
              <w:rPr>
                <w:rFonts w:ascii="標楷體" w:eastAsia="標楷體" w:hAnsi="標楷體"/>
                <w:szCs w:val="24"/>
              </w:rPr>
            </w:pPr>
            <w:r w:rsidRPr="003620A6">
              <w:rPr>
                <w:rFonts w:ascii="標楷體" w:eastAsia="標楷體" w:hAnsi="標楷體"/>
                <w:szCs w:val="24"/>
              </w:rPr>
              <w:object w:dxaOrig="3315" w:dyaOrig="1590" w14:anchorId="3AF35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6pt;height:79.8pt" o:ole="">
                  <v:imagedata r:id="rId8" o:title=""/>
                </v:shape>
                <o:OLEObject Type="Embed" ProgID="PBrush" ShapeID="_x0000_i1025" DrawAspect="Content" ObjectID="_1810837988" r:id="rId9"/>
              </w:object>
            </w:r>
          </w:p>
          <w:p w:rsidR="00A91DAA" w:rsidRPr="003620A6" w:rsidRDefault="00A91DAA" w:rsidP="00A91DAA">
            <w:pPr>
              <w:spacing w:line="260" w:lineRule="exact"/>
              <w:ind w:firstLineChars="10" w:firstLine="24"/>
              <w:jc w:val="both"/>
              <w:rPr>
                <w:rFonts w:ascii="標楷體" w:eastAsia="標楷體" w:hAnsi="標楷體"/>
                <w:szCs w:val="24"/>
              </w:rPr>
            </w:pPr>
            <w:r w:rsidRPr="003620A6">
              <w:rPr>
                <w:rFonts w:ascii="標楷體" w:eastAsia="標楷體" w:hAnsi="標楷體" w:hint="eastAsia"/>
                <w:szCs w:val="24"/>
              </w:rPr>
              <w:t xml:space="preserve"> ※延伸策略</w:t>
            </w: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─ORID</w:t>
            </w:r>
          </w:p>
          <w:p w:rsidR="00A91DAA" w:rsidRPr="003620A6" w:rsidRDefault="00A91DAA" w:rsidP="00A91DAA">
            <w:pPr>
              <w:spacing w:line="260" w:lineRule="exact"/>
              <w:ind w:firstLineChars="10" w:firstLine="24"/>
              <w:jc w:val="both"/>
              <w:rPr>
                <w:rFonts w:ascii="標楷體" w:eastAsia="標楷體" w:hAnsi="標楷體"/>
                <w:szCs w:val="24"/>
              </w:rPr>
            </w:pPr>
          </w:p>
          <w:p w:rsidR="00A91DAA" w:rsidRPr="003620A6" w:rsidRDefault="00A91DAA" w:rsidP="00A91DAA">
            <w:pPr>
              <w:spacing w:line="260" w:lineRule="exact"/>
              <w:ind w:firstLineChars="10" w:firstLine="24"/>
              <w:jc w:val="both"/>
              <w:rPr>
                <w:rFonts w:ascii="標楷體" w:eastAsia="標楷體" w:hAnsi="標楷體"/>
                <w:szCs w:val="24"/>
              </w:rPr>
            </w:pP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2.認識網路查找平台，請學生分享平日的使用心得</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lastRenderedPageBreak/>
              <w:t>3.引導學生運用網際網路搜尋分組後共同分享的書籍或篇章中令人印象深刻的字句或情節，運用「Why、How、What」思考法進行分析</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4.請各組學生共同選擇</w:t>
            </w:r>
            <w:proofErr w:type="gramStart"/>
            <w:r w:rsidRPr="003620A6">
              <w:rPr>
                <w:rFonts w:ascii="標楷體" w:eastAsia="標楷體" w:hAnsi="標楷體" w:hint="eastAsia"/>
                <w:szCs w:val="24"/>
              </w:rPr>
              <w:t>一</w:t>
            </w:r>
            <w:proofErr w:type="gramEnd"/>
            <w:r w:rsidRPr="003620A6">
              <w:rPr>
                <w:rFonts w:ascii="標楷體" w:eastAsia="標楷體" w:hAnsi="標楷體" w:hint="eastAsia"/>
                <w:szCs w:val="24"/>
              </w:rPr>
              <w:t>篇章或書籍，設計問題，寫於便條紙上，由別組別運用電子資源搜尋搶答(請注意答案需已在網路上公開，能夠藉搜尋取得)，達到運用資訊科技練習解決問題的能力，答題正確數量最多者優勝</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5.複習查找字典方式：</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6.成語、故事接龍活動：每4個成語成一組，以字典及電子辭典查</w:t>
            </w:r>
            <w:proofErr w:type="gramStart"/>
            <w:r w:rsidRPr="003620A6">
              <w:rPr>
                <w:rFonts w:ascii="標楷體" w:eastAsia="標楷體" w:hAnsi="標楷體" w:hint="eastAsia"/>
                <w:szCs w:val="24"/>
              </w:rPr>
              <w:t>找義近義反詞</w:t>
            </w:r>
            <w:proofErr w:type="gramEnd"/>
            <w:r w:rsidRPr="003620A6">
              <w:rPr>
                <w:rFonts w:ascii="標楷體" w:eastAsia="標楷體" w:hAnsi="標楷體" w:hint="eastAsia"/>
                <w:szCs w:val="24"/>
              </w:rPr>
              <w:t>。兩組結合8個成語，運用於故事接龍之中</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根據學習單檢測其學習狀況，並針對同學該次評量不足的部分予以加強。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閱讀素養教育：</w:t>
            </w:r>
            <w:r w:rsidRPr="003620A6">
              <w:rPr>
                <w:rFonts w:ascii="標楷體" w:eastAsia="標楷體" w:hAnsi="標楷體"/>
                <w:szCs w:val="24"/>
              </w:rPr>
              <w:t>以學生感興趣的主題為例，模擬他們在學習中可能遇到的問題，指導學生利用關鍵字設計有效的搜尋策略，從不同來源中獲取答案並進行比對與篩選。</w:t>
            </w:r>
          </w:p>
        </w:tc>
        <w:tc>
          <w:tcPr>
            <w:tcW w:w="484"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1.作業評量</w:t>
            </w:r>
          </w:p>
          <w:p w:rsidR="00A91DAA" w:rsidRPr="003620A6" w:rsidRDefault="00A91DAA" w:rsidP="00A91DAA">
            <w:pPr>
              <w:spacing w:line="260" w:lineRule="exact"/>
              <w:rPr>
                <w:rFonts w:ascii="標楷體" w:eastAsia="標楷體" w:hAnsi="標楷體"/>
                <w:snapToGrid w:val="0"/>
                <w:kern w:val="0"/>
                <w:sz w:val="22"/>
              </w:rPr>
            </w:pPr>
            <w:r w:rsidRPr="003620A6">
              <w:rPr>
                <w:rFonts w:ascii="標楷體" w:eastAsia="標楷體" w:hAnsi="標楷體" w:hint="eastAsia"/>
                <w:sz w:val="22"/>
              </w:rPr>
              <w:t>2.口語表達</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14</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11/24-11/28</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七課 兒時記趣</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2-IV-2 有效把握聽聞內容的邏輯，做出提問或回饋。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6-IV-1 善用標點符</w:t>
            </w:r>
            <w:r w:rsidRPr="003620A6">
              <w:rPr>
                <w:rFonts w:ascii="標楷體" w:eastAsia="標楷體" w:hAnsi="標楷體" w:hint="eastAsia"/>
                <w:sz w:val="22"/>
              </w:rPr>
              <w:lastRenderedPageBreak/>
              <w:t>號，增進情感表達及說服力。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6-IV-4 依據需求書寫各類文本。</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Ab-IV-6 常用文言文的詞義及語詞結構。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Ad-IV-4 非韻文：如古文、古典小說、語錄體、寓言等。</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 xml:space="preserve">Ba-IV-1 </w:t>
            </w:r>
            <w:proofErr w:type="gramStart"/>
            <w:r w:rsidRPr="003620A6">
              <w:rPr>
                <w:rFonts w:ascii="標楷體" w:eastAsia="標楷體" w:hAnsi="標楷體" w:hint="eastAsia"/>
                <w:sz w:val="22"/>
              </w:rPr>
              <w:t>順敘</w:t>
            </w:r>
            <w:proofErr w:type="gramEnd"/>
            <w:r w:rsidRPr="003620A6">
              <w:rPr>
                <w:rFonts w:ascii="標楷體" w:eastAsia="標楷體" w:hAnsi="標楷體" w:hint="eastAsia"/>
                <w:sz w:val="22"/>
              </w:rPr>
              <w:t>、倒敘、插敘與</w:t>
            </w:r>
            <w:proofErr w:type="gramStart"/>
            <w:r w:rsidRPr="003620A6">
              <w:rPr>
                <w:rFonts w:ascii="標楷體" w:eastAsia="標楷體" w:hAnsi="標楷體" w:hint="eastAsia"/>
                <w:sz w:val="22"/>
              </w:rPr>
              <w:t>補敘</w:t>
            </w:r>
            <w:proofErr w:type="gramEnd"/>
            <w:r w:rsidRPr="003620A6">
              <w:rPr>
                <w:rFonts w:ascii="標楷體" w:eastAsia="標楷體" w:hAnsi="標楷體" w:hint="eastAsia"/>
                <w:sz w:val="22"/>
              </w:rPr>
              <w:t>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Ba-IV-2 各種描寫的作用及呈現的效果。</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lastRenderedPageBreak/>
              <w:t>1.學習文言文的閱讀技巧。</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2.認知本文與白話文在詞彙與句法的不同。</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3.認識沈復的生平及《浮生六記》的特色。</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4.激發欣賞淺近文言小品的興趣。</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請學生朗讀課文，並試著用自己的話說出課文內容。</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1.</w:t>
            </w:r>
            <w:proofErr w:type="gramStart"/>
            <w:r w:rsidRPr="003620A6">
              <w:rPr>
                <w:rFonts w:ascii="標楷體" w:eastAsia="標楷體" w:hAnsi="標楷體" w:hint="eastAsia"/>
                <w:szCs w:val="24"/>
              </w:rPr>
              <w:t>文言文圈補主語</w:t>
            </w:r>
            <w:proofErr w:type="gramEnd"/>
            <w:r w:rsidRPr="003620A6">
              <w:rPr>
                <w:rFonts w:ascii="標楷體" w:eastAsia="標楷體" w:hAnsi="標楷體" w:hint="eastAsia"/>
                <w:szCs w:val="24"/>
              </w:rPr>
              <w:t>和理解</w:t>
            </w:r>
            <w:proofErr w:type="gramStart"/>
            <w:r w:rsidRPr="003620A6">
              <w:rPr>
                <w:rFonts w:ascii="標楷體" w:eastAsia="標楷體" w:hAnsi="標楷體" w:hint="eastAsia"/>
                <w:szCs w:val="24"/>
              </w:rPr>
              <w:t>生難字</w:t>
            </w:r>
            <w:proofErr w:type="gramEnd"/>
            <w:r w:rsidRPr="003620A6">
              <w:rPr>
                <w:rFonts w:ascii="標楷體" w:eastAsia="標楷體" w:hAnsi="標楷體" w:hint="eastAsia"/>
                <w:szCs w:val="24"/>
              </w:rPr>
              <w:t>詞。</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2.講解課文，使學生了解文言的性質、語法和表達方式。</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3.講解本課虛字的用法，比較語體文及文言文中詞語的差別，培養學生的語感。</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4.介紹沈復的生平及其作品風格。</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生涯規劃教育：</w:t>
            </w:r>
            <w:r w:rsidRPr="003620A6">
              <w:rPr>
                <w:rFonts w:ascii="標楷體" w:eastAsia="標楷體" w:hAnsi="標楷體"/>
                <w:szCs w:val="24"/>
              </w:rPr>
              <w:t>透過沈復兒時的趣事，激發學生回顧自己兒時的記憶，探索自己當時的興趣與能力。</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閱讀素養教育：</w:t>
            </w:r>
            <w:r w:rsidRPr="003620A6">
              <w:rPr>
                <w:rFonts w:ascii="標楷體" w:eastAsia="標楷體" w:hAnsi="標楷體"/>
                <w:szCs w:val="24"/>
              </w:rPr>
              <w:t>鼓勵學生在</w:t>
            </w:r>
            <w:r w:rsidRPr="003620A6">
              <w:rPr>
                <w:rFonts w:ascii="標楷體" w:eastAsia="標楷體" w:hAnsi="標楷體"/>
                <w:szCs w:val="24"/>
              </w:rPr>
              <w:lastRenderedPageBreak/>
              <w:t>遇到文言文閱讀困難時，嘗試尋找課外資料來幫助理解，並要求學生分享他們找到的資料或解析。</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戶外教育：</w:t>
            </w:r>
            <w:r w:rsidRPr="003620A6">
              <w:rPr>
                <w:rFonts w:ascii="標楷體" w:eastAsia="標楷體" w:hAnsi="標楷體"/>
                <w:szCs w:val="24"/>
              </w:rPr>
              <w:t>以沈復對自然景物的描寫為範例，安排學生進行校園或周邊環境的觀察活動，記錄他們所見的自然景物。學生可使用簡單的圖畫或文字描述，並進行分享。</w:t>
            </w:r>
          </w:p>
        </w:tc>
        <w:tc>
          <w:tcPr>
            <w:tcW w:w="484"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1.主題寫作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2.作品發表</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3.圖畫創作</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15</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12/1-12/5</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七課 兒時記趣</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1-IV-1 以同理心，聆聽各項發言，並加以記錄、歸納。</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2-IV-2 有效把握聽聞內容的邏輯，做出提問或回饋。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6-IV-1 善用標點符號，增進情感表達及說服力。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6-IV-4 依據需求書寫各類文本。</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Ab-IV-6 常用文言文的詞義及語詞結構。</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Ac-IV-3 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Ad-IV-4 非韻文：如古文、古典小說、語錄體、寓言等。</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 xml:space="preserve">Ba-IV-1 </w:t>
            </w:r>
            <w:proofErr w:type="gramStart"/>
            <w:r w:rsidRPr="003620A6">
              <w:rPr>
                <w:rFonts w:ascii="標楷體" w:eastAsia="標楷體" w:hAnsi="標楷體" w:hint="eastAsia"/>
                <w:sz w:val="22"/>
              </w:rPr>
              <w:t>順敘</w:t>
            </w:r>
            <w:proofErr w:type="gramEnd"/>
            <w:r w:rsidRPr="003620A6">
              <w:rPr>
                <w:rFonts w:ascii="標楷體" w:eastAsia="標楷體" w:hAnsi="標楷體" w:hint="eastAsia"/>
                <w:sz w:val="22"/>
              </w:rPr>
              <w:t>、倒敘、插敘與</w:t>
            </w:r>
            <w:proofErr w:type="gramStart"/>
            <w:r w:rsidRPr="003620A6">
              <w:rPr>
                <w:rFonts w:ascii="標楷體" w:eastAsia="標楷體" w:hAnsi="標楷體" w:hint="eastAsia"/>
                <w:sz w:val="22"/>
              </w:rPr>
              <w:t>補敘</w:t>
            </w:r>
            <w:proofErr w:type="gramEnd"/>
            <w:r w:rsidRPr="003620A6">
              <w:rPr>
                <w:rFonts w:ascii="標楷體" w:eastAsia="標楷體" w:hAnsi="標楷體" w:hint="eastAsia"/>
                <w:sz w:val="22"/>
              </w:rPr>
              <w:t>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Ba-IV-2 各種描寫的作用及呈現的效果。</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1.培養學生的觀察力與想像力。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2.能用心觀察生活周遭事物，</w:t>
            </w:r>
            <w:proofErr w:type="gramStart"/>
            <w:r w:rsidRPr="003620A6">
              <w:rPr>
                <w:rFonts w:ascii="標楷體" w:eastAsia="標楷體" w:hAnsi="標楷體" w:hint="eastAsia"/>
                <w:sz w:val="22"/>
              </w:rPr>
              <w:t>體會物外之</w:t>
            </w:r>
            <w:proofErr w:type="gramEnd"/>
            <w:r w:rsidRPr="003620A6">
              <w:rPr>
                <w:rFonts w:ascii="標楷體" w:eastAsia="標楷體" w:hAnsi="標楷體" w:hint="eastAsia"/>
                <w:sz w:val="22"/>
              </w:rPr>
              <w:t>趣。</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3.學習運用</w:t>
            </w:r>
            <w:proofErr w:type="gramStart"/>
            <w:r w:rsidRPr="003620A6">
              <w:rPr>
                <w:rFonts w:ascii="標楷體" w:eastAsia="標楷體" w:hAnsi="標楷體" w:hint="eastAsia"/>
                <w:sz w:val="22"/>
              </w:rPr>
              <w:t>誇</w:t>
            </w:r>
            <w:proofErr w:type="gramEnd"/>
            <w:r w:rsidRPr="003620A6">
              <w:rPr>
                <w:rFonts w:ascii="標楷體" w:eastAsia="標楷體" w:hAnsi="標楷體" w:hint="eastAsia"/>
                <w:sz w:val="22"/>
              </w:rPr>
              <w:t>飾的技巧，增強表達效果。</w:t>
            </w:r>
          </w:p>
        </w:tc>
        <w:tc>
          <w:tcPr>
            <w:tcW w:w="3119" w:type="dxa"/>
          </w:tcPr>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帶領學生認識</w:t>
            </w:r>
            <w:proofErr w:type="gramStart"/>
            <w:r w:rsidRPr="003620A6">
              <w:rPr>
                <w:rFonts w:ascii="標楷體" w:eastAsia="標楷體" w:hAnsi="標楷體" w:hint="eastAsia"/>
                <w:szCs w:val="24"/>
              </w:rPr>
              <w:t>誇</w:t>
            </w:r>
            <w:proofErr w:type="gramEnd"/>
            <w:r w:rsidRPr="003620A6">
              <w:rPr>
                <w:rFonts w:ascii="標楷體" w:eastAsia="標楷體" w:hAnsi="標楷體" w:hint="eastAsia"/>
                <w:szCs w:val="24"/>
              </w:rPr>
              <w:t>飾修辭。</w:t>
            </w:r>
          </w:p>
          <w:p w:rsidR="00A91DAA" w:rsidRPr="003620A6" w:rsidRDefault="00A91DAA" w:rsidP="00A91DAA">
            <w:pPr>
              <w:spacing w:line="260" w:lineRule="exact"/>
              <w:jc w:val="both"/>
              <w:rPr>
                <w:rFonts w:ascii="標楷體" w:eastAsia="標楷體" w:hAnsi="標楷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1.訓練學生用</w:t>
            </w:r>
            <w:proofErr w:type="gramStart"/>
            <w:r w:rsidRPr="003620A6">
              <w:rPr>
                <w:rFonts w:ascii="標楷體" w:eastAsia="標楷體" w:hAnsi="標楷體" w:hint="eastAsia"/>
                <w:szCs w:val="24"/>
              </w:rPr>
              <w:t>誇</w:t>
            </w:r>
            <w:proofErr w:type="gramEnd"/>
            <w:r w:rsidRPr="003620A6">
              <w:rPr>
                <w:rFonts w:ascii="標楷體" w:eastAsia="標楷體" w:hAnsi="標楷體" w:hint="eastAsia"/>
                <w:szCs w:val="24"/>
              </w:rPr>
              <w:t>飾描述，並撰寫一則帶有誇飾意味的廣告詞。</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2.趣味活動：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(1)</w:t>
            </w:r>
            <w:proofErr w:type="gramStart"/>
            <w:r w:rsidRPr="003620A6">
              <w:rPr>
                <w:rFonts w:ascii="標楷體" w:eastAsia="標楷體" w:hAnsi="標楷體" w:hint="eastAsia"/>
                <w:szCs w:val="24"/>
              </w:rPr>
              <w:t>欣賞錯位攝影</w:t>
            </w:r>
            <w:proofErr w:type="gramEnd"/>
            <w:r w:rsidRPr="003620A6">
              <w:rPr>
                <w:rFonts w:ascii="標楷體" w:eastAsia="標楷體" w:hAnsi="標楷體" w:hint="eastAsia"/>
                <w:szCs w:val="24"/>
              </w:rPr>
              <w:t>。</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(2)圖像聯想：請學生觀察矩形、圓形、三角形等圖形，並加以聯想。</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3.請學生分享有趣的往事或糗事。</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生涯規劃教育：</w:t>
            </w:r>
            <w:r w:rsidRPr="003620A6">
              <w:rPr>
                <w:rFonts w:ascii="標楷體" w:eastAsia="標楷體" w:hAnsi="標楷體"/>
                <w:szCs w:val="24"/>
              </w:rPr>
              <w:t>透過沈復兒時的趣事，激發學生回顧自己兒時的記憶，探索自己當時的興趣與能力。</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閱讀素養教育：</w:t>
            </w:r>
            <w:r w:rsidRPr="003620A6">
              <w:rPr>
                <w:rFonts w:ascii="標楷體" w:eastAsia="標楷體" w:hAnsi="標楷體"/>
                <w:szCs w:val="24"/>
              </w:rPr>
              <w:t>設計一個以沈復兒時故事為題材的文言文寫作練習。鼓勵學生運用沈復的寫作風格，寫一篇描述自己兒時趣事的短文，並分享給班上的同學。</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戶外教育：</w:t>
            </w:r>
            <w:r w:rsidRPr="003620A6">
              <w:rPr>
                <w:rFonts w:ascii="標楷體" w:eastAsia="標楷體" w:hAnsi="標楷體"/>
                <w:szCs w:val="24"/>
              </w:rPr>
              <w:t>以沈復對自然景物的描寫為範例，安排學生進行校園或周邊環境的觀察活動，記錄他們所見的自然景物。學生可使用簡單的圖畫或文字描述，並進行分享。</w:t>
            </w:r>
          </w:p>
        </w:tc>
        <w:tc>
          <w:tcPr>
            <w:tcW w:w="484"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1.主題寫作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2.作品發表</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3.圖畫創作</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16</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12//-12/12</w:t>
            </w:r>
          </w:p>
        </w:tc>
        <w:tc>
          <w:tcPr>
            <w:tcW w:w="1134" w:type="dxa"/>
          </w:tcPr>
          <w:p w:rsidR="00A91DAA" w:rsidRPr="003620A6" w:rsidRDefault="00A91DAA" w:rsidP="00A91DAA">
            <w:pPr>
              <w:spacing w:line="260" w:lineRule="exact"/>
              <w:ind w:leftChars="17" w:left="42" w:hanging="1"/>
              <w:rPr>
                <w:rFonts w:ascii="標楷體" w:eastAsia="標楷體" w:hAnsi="標楷體"/>
                <w:bCs/>
                <w:snapToGrid w:val="0"/>
                <w:color w:val="000000" w:themeColor="text1"/>
                <w:kern w:val="0"/>
                <w:sz w:val="22"/>
              </w:rPr>
            </w:pPr>
            <w:r w:rsidRPr="003620A6">
              <w:rPr>
                <w:rFonts w:ascii="標楷體" w:eastAsia="標楷體" w:hAnsi="標楷體"/>
                <w:bCs/>
                <w:color w:val="000000" w:themeColor="text1"/>
                <w:sz w:val="22"/>
              </w:rPr>
              <w:t>第</w:t>
            </w:r>
            <w:r w:rsidRPr="003620A6">
              <w:rPr>
                <w:rFonts w:ascii="標楷體" w:eastAsia="標楷體" w:hAnsi="標楷體" w:hint="eastAsia"/>
                <w:bCs/>
                <w:color w:val="000000" w:themeColor="text1"/>
                <w:sz w:val="22"/>
              </w:rPr>
              <w:t>八課朋友相交</w:t>
            </w:r>
          </w:p>
        </w:tc>
        <w:tc>
          <w:tcPr>
            <w:tcW w:w="1418" w:type="dxa"/>
          </w:tcPr>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1-IV-1 以同理心，聆聽各項發言，並加以記錄、歸納。</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1-IV-2 依據不同情境，分辨聲情意涵及表達技巧，適切回應。</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2-IV-1 掌握生活情境，適切表情達意，分</w:t>
            </w:r>
            <w:r w:rsidRPr="003620A6">
              <w:rPr>
                <w:rFonts w:ascii="標楷體" w:eastAsia="標楷體" w:hAnsi="標楷體" w:hint="eastAsia"/>
                <w:bCs/>
                <w:snapToGrid w:val="0"/>
                <w:color w:val="000000" w:themeColor="text1"/>
                <w:kern w:val="0"/>
                <w:sz w:val="22"/>
              </w:rPr>
              <w:lastRenderedPageBreak/>
              <w:t>享自身經驗。</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2-IV-2 有效把握聽聞內容的邏輯，做出提問或回饋。</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6-IV-5 主動創作、自訂題目、闡述見解，並發表自己的作品。</w:t>
            </w:r>
          </w:p>
        </w:tc>
        <w:tc>
          <w:tcPr>
            <w:tcW w:w="1276" w:type="dxa"/>
          </w:tcPr>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Ac-IV-3 文句表達的邏輯與意義。</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Ad-IV-2 新詩、現代散文、現代小說、劇本。</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Ba-IV-2 各種描寫的作用及呈現的效果。</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 xml:space="preserve">Bb-IV-1 </w:t>
            </w:r>
            <w:r w:rsidRPr="003620A6">
              <w:rPr>
                <w:rFonts w:ascii="標楷體" w:eastAsia="標楷體" w:hAnsi="標楷體" w:hint="eastAsia"/>
                <w:bCs/>
                <w:snapToGrid w:val="0"/>
                <w:color w:val="000000" w:themeColor="text1"/>
                <w:kern w:val="0"/>
                <w:sz w:val="22"/>
              </w:rPr>
              <w:lastRenderedPageBreak/>
              <w:t>自我及人際交流的感受。</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Bb-IV-4 直接抒情。</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Bb-IV-5 藉由敘述事件與描寫景物間接抒情。</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Cb-IV-1 各類文本中的親屬關係、道德倫理、儀式風俗、典章制度等文化內涵。</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Cb-IV-2 各類文本中所反映的個人與家庭、鄉里、國族及其他社群的關係。</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1.認識作者</w:t>
            </w:r>
            <w:r w:rsidRPr="003620A6">
              <w:rPr>
                <w:rFonts w:ascii="標楷體" w:eastAsia="標楷體" w:hAnsi="標楷體" w:hint="eastAsia"/>
                <w:bCs/>
                <w:snapToGrid w:val="0"/>
                <w:color w:val="000000" w:themeColor="text1"/>
                <w:kern w:val="0"/>
                <w:sz w:val="22"/>
                <w:u w:val="single"/>
              </w:rPr>
              <w:t>琹涵</w:t>
            </w:r>
            <w:r w:rsidRPr="003620A6">
              <w:rPr>
                <w:rFonts w:ascii="標楷體" w:eastAsia="標楷體" w:hAnsi="標楷體" w:hint="eastAsia"/>
                <w:bCs/>
                <w:snapToGrid w:val="0"/>
                <w:color w:val="000000" w:themeColor="text1"/>
                <w:kern w:val="0"/>
                <w:sz w:val="22"/>
              </w:rPr>
              <w:t>生平及其作品簡略。</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2.領略唐詩之美，懂得欣賞運用詩文名言寄喻說理的寫作手法。</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3.體會文本中的情感，了解朋友相交，以誠信為重。</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引起活動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透過播放一首歌詞內容以「朋友」為主或與「友情」相關的MV，並搭配數首歌詞，請學生分組討論，從MV畫面及歌詞中歸納出朋友的類型、交友的好處，引導學生進入本課。</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教學活動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1.認識</w:t>
            </w:r>
            <w:r w:rsidRPr="003620A6">
              <w:rPr>
                <w:rFonts w:ascii="標楷體" w:eastAsia="標楷體" w:hAnsi="標楷體" w:hint="eastAsia"/>
                <w:bCs/>
                <w:snapToGrid w:val="0"/>
                <w:kern w:val="0"/>
                <w:szCs w:val="24"/>
                <w:u w:val="single"/>
              </w:rPr>
              <w:t>琹涵</w:t>
            </w:r>
            <w:r w:rsidRPr="003620A6">
              <w:rPr>
                <w:rFonts w:ascii="標楷體" w:eastAsia="標楷體" w:hAnsi="標楷體" w:hint="eastAsia"/>
                <w:bCs/>
                <w:snapToGrid w:val="0"/>
                <w:kern w:val="0"/>
                <w:szCs w:val="24"/>
              </w:rPr>
              <w:t>生平及其作品簡略，播放作者介紹影片加深印象。</w:t>
            </w:r>
          </w:p>
          <w:p w:rsidR="00A91DAA" w:rsidRPr="003620A6" w:rsidRDefault="00A91DAA" w:rsidP="00A91DAA">
            <w:pP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2.透過唐詩領略友情之美好，了解</w:t>
            </w:r>
            <w:r w:rsidRPr="003620A6">
              <w:rPr>
                <w:rFonts w:ascii="標楷體" w:eastAsia="標楷體" w:hAnsi="標楷體" w:hint="eastAsia"/>
                <w:bCs/>
                <w:snapToGrid w:val="0"/>
                <w:kern w:val="0"/>
                <w:szCs w:val="24"/>
                <w:u w:val="single"/>
              </w:rPr>
              <w:t>李白</w:t>
            </w:r>
            <w:r w:rsidRPr="003620A6">
              <w:rPr>
                <w:rFonts w:ascii="標楷體" w:eastAsia="標楷體" w:hAnsi="標楷體" w:hint="eastAsia"/>
                <w:bCs/>
                <w:snapToGrid w:val="0"/>
                <w:kern w:val="0"/>
                <w:szCs w:val="24"/>
              </w:rPr>
              <w:t>、</w:t>
            </w:r>
            <w:r w:rsidRPr="003620A6">
              <w:rPr>
                <w:rFonts w:ascii="標楷體" w:eastAsia="標楷體" w:hAnsi="標楷體" w:hint="eastAsia"/>
                <w:bCs/>
                <w:snapToGrid w:val="0"/>
                <w:kern w:val="0"/>
                <w:szCs w:val="24"/>
                <w:u w:val="single"/>
              </w:rPr>
              <w:t>孟浩然</w:t>
            </w:r>
            <w:r w:rsidRPr="003620A6">
              <w:rPr>
                <w:rFonts w:ascii="標楷體" w:eastAsia="標楷體" w:hAnsi="標楷體" w:hint="eastAsia"/>
                <w:bCs/>
                <w:snapToGrid w:val="0"/>
                <w:kern w:val="0"/>
                <w:szCs w:val="24"/>
              </w:rPr>
              <w:t>深厚交情。</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lastRenderedPageBreak/>
              <w:t>3.文意延伸，補充與友情相關的成語、名言佳句或故事。</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總結活動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人權教育：</w:t>
            </w:r>
            <w:r w:rsidRPr="003620A6">
              <w:rPr>
                <w:rFonts w:ascii="標楷體" w:eastAsia="標楷體" w:hAnsi="標楷體"/>
                <w:szCs w:val="24"/>
              </w:rPr>
              <w:t>討論友情是否應超越性別、年齡、文化背景的差異，引導學生在交友中體現平等與尊重。</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szCs w:val="24"/>
              </w:rPr>
              <w:t>品德教育：</w:t>
            </w:r>
            <w:r w:rsidRPr="003620A6">
              <w:rPr>
                <w:rFonts w:ascii="標楷體" w:eastAsia="標楷體" w:hAnsi="標楷體"/>
                <w:szCs w:val="24"/>
              </w:rPr>
              <w:t>模擬日常友情衝突（如意見不合、誤解），練習理性溝通解決問題的方法。</w:t>
            </w:r>
          </w:p>
        </w:tc>
        <w:tc>
          <w:tcPr>
            <w:tcW w:w="484" w:type="dxa"/>
          </w:tcPr>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1.學習單</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2.口語表達</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3.分組合作</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4.</w:t>
            </w:r>
            <w:r w:rsidRPr="003620A6">
              <w:rPr>
                <w:rFonts w:ascii="標楷體" w:eastAsia="標楷體" w:hAnsi="標楷體" w:hint="eastAsia"/>
                <w:bCs/>
                <w:snapToGrid w:val="0"/>
                <w:color w:val="000000" w:themeColor="text1"/>
                <w:kern w:val="0"/>
                <w:sz w:val="22"/>
              </w:rPr>
              <w:lastRenderedPageBreak/>
              <w:t>課文朗誦</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lastRenderedPageBreak/>
              <w:t>17</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12/15-12/19</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color w:val="000000" w:themeColor="text1"/>
                <w:sz w:val="22"/>
              </w:rPr>
              <w:t>第</w:t>
            </w:r>
            <w:r w:rsidRPr="003620A6">
              <w:rPr>
                <w:rFonts w:ascii="標楷體" w:eastAsia="標楷體" w:hAnsi="標楷體" w:hint="eastAsia"/>
                <w:bCs/>
                <w:color w:val="000000" w:themeColor="text1"/>
                <w:sz w:val="22"/>
              </w:rPr>
              <w:t>八課朋友相交</w:t>
            </w:r>
          </w:p>
        </w:tc>
        <w:tc>
          <w:tcPr>
            <w:tcW w:w="1418" w:type="dxa"/>
          </w:tcPr>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1-IV-1 以同理心，聆聽各項發言，並加以記錄、歸納。</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1-IV-2 依據不同情境，分辨聲情意涵及表達技巧，適切回應。</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2-IV-1 掌握生活情境，適切表情達意，分享自身經驗。</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2-IV-2 有效把握聽聞內容的邏輯，做出提問或回饋。</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6-IV-5 主動創作、自訂題目、闡述見解，並發表自己的作品。</w:t>
            </w:r>
          </w:p>
        </w:tc>
        <w:tc>
          <w:tcPr>
            <w:tcW w:w="1276" w:type="dxa"/>
          </w:tcPr>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Ac-IV-3 文句表達的邏輯與意義。</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Ad-IV-2 新詩、現代散文、現代小說、劇本。</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Ba-IV-2 各種描寫的作用及呈現的效果。</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Bb-IV-1 自我及人際交流的感受。</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Bb-IV-4 直接抒情。</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Bb-IV-5 藉由敘述事件與描寫景物間接抒情。</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Cb-IV-1 各類文本中的親屬關係、道德</w:t>
            </w:r>
            <w:r w:rsidRPr="003620A6">
              <w:rPr>
                <w:rFonts w:ascii="標楷體" w:eastAsia="標楷體" w:hAnsi="標楷體" w:hint="eastAsia"/>
                <w:bCs/>
                <w:snapToGrid w:val="0"/>
                <w:color w:val="000000" w:themeColor="text1"/>
                <w:kern w:val="0"/>
                <w:sz w:val="22"/>
              </w:rPr>
              <w:lastRenderedPageBreak/>
              <w:t>倫理、儀式風俗、典章制度等文化內涵。</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Cb-IV-2 各類文本中所反映的個人與家庭、鄉里、國族及其他社群的關係。</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1.了解朋友的定義及好的交友之道，明辨君子特質及益友類型。</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2.分享自己的生活經驗與感受，自省目前的交友狀況。</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3.能建立正確的交友觀念，</w:t>
            </w:r>
            <w:proofErr w:type="gramStart"/>
            <w:r w:rsidRPr="003620A6">
              <w:rPr>
                <w:rFonts w:ascii="標楷體" w:eastAsia="標楷體" w:hAnsi="標楷體" w:hint="eastAsia"/>
                <w:bCs/>
                <w:snapToGrid w:val="0"/>
                <w:color w:val="000000" w:themeColor="text1"/>
                <w:kern w:val="0"/>
                <w:sz w:val="22"/>
              </w:rPr>
              <w:t>謹慎擇</w:t>
            </w:r>
            <w:proofErr w:type="gramEnd"/>
            <w:r w:rsidRPr="003620A6">
              <w:rPr>
                <w:rFonts w:ascii="標楷體" w:eastAsia="標楷體" w:hAnsi="標楷體" w:hint="eastAsia"/>
                <w:bCs/>
                <w:snapToGrid w:val="0"/>
                <w:color w:val="000000" w:themeColor="text1"/>
                <w:kern w:val="0"/>
                <w:sz w:val="22"/>
              </w:rPr>
              <w:t>友。</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引起活動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透過教師以假想方式提問，遇到某些情況，表現出相對應行為的朋友是好是壞，引發學生思考，該如何分辨益友、損友，並根據個人實際情形作出選擇。</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教學活動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1.根據學習單進行提問教學，對文本內容進行更深入的了解。</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2.學生分享自己的生活經驗或心得感想，深入體會課文情誼。</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3.學習「朋友相交」的注意事項，認識君子特質及益友類型，同時避免結交損友。</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總結活動</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法治教育：</w:t>
            </w:r>
            <w:r w:rsidRPr="003620A6">
              <w:rPr>
                <w:rFonts w:ascii="標楷體" w:eastAsia="標楷體" w:hAnsi="標楷體"/>
                <w:szCs w:val="24"/>
              </w:rPr>
              <w:t>引入《校園霸凌防制準則》，介紹如何運用法律與規範保護自己免受損友影響。</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szCs w:val="24"/>
              </w:rPr>
            </w:pPr>
            <w:r w:rsidRPr="003620A6">
              <w:rPr>
                <w:rFonts w:ascii="標楷體" w:eastAsia="標楷體" w:hAnsi="標楷體" w:hint="eastAsia"/>
                <w:szCs w:val="24"/>
              </w:rPr>
              <w:t>安全教育：</w:t>
            </w:r>
            <w:r w:rsidRPr="003620A6">
              <w:rPr>
                <w:rFonts w:ascii="標楷體" w:eastAsia="標楷體" w:hAnsi="標楷體"/>
                <w:szCs w:val="24"/>
              </w:rPr>
              <w:t>分析真實</w:t>
            </w:r>
            <w:proofErr w:type="gramStart"/>
            <w:r w:rsidRPr="003620A6">
              <w:rPr>
                <w:rFonts w:ascii="標楷體" w:eastAsia="標楷體" w:hAnsi="標楷體"/>
                <w:szCs w:val="24"/>
              </w:rPr>
              <w:t>的霸凌事件</w:t>
            </w:r>
            <w:proofErr w:type="gramEnd"/>
            <w:r w:rsidRPr="003620A6">
              <w:rPr>
                <w:rFonts w:ascii="標楷體" w:eastAsia="標楷體" w:hAnsi="標楷體"/>
                <w:szCs w:val="24"/>
              </w:rPr>
              <w:t>，了解如何</w:t>
            </w:r>
            <w:proofErr w:type="gramStart"/>
            <w:r w:rsidRPr="003620A6">
              <w:rPr>
                <w:rFonts w:ascii="標楷體" w:eastAsia="標楷體" w:hAnsi="標楷體"/>
                <w:szCs w:val="24"/>
              </w:rPr>
              <w:t>識別霸凌行</w:t>
            </w:r>
            <w:proofErr w:type="gramEnd"/>
            <w:r w:rsidRPr="003620A6">
              <w:rPr>
                <w:rFonts w:ascii="標楷體" w:eastAsia="標楷體" w:hAnsi="標楷體"/>
                <w:szCs w:val="24"/>
              </w:rPr>
              <w:lastRenderedPageBreak/>
              <w:t>為並主動求助。</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r w:rsidRPr="003620A6">
              <w:rPr>
                <w:rFonts w:ascii="標楷體" w:eastAsia="標楷體" w:hAnsi="標楷體" w:hint="eastAsia"/>
                <w:szCs w:val="24"/>
              </w:rPr>
              <w:t>閱讀素養教育：</w:t>
            </w:r>
            <w:r w:rsidRPr="003620A6">
              <w:rPr>
                <w:rFonts w:ascii="標楷體" w:eastAsia="標楷體" w:hAnsi="標楷體"/>
                <w:szCs w:val="24"/>
              </w:rPr>
              <w:t>引導學生從文本中提取交友的準則，將其運用到日常生活中。</w:t>
            </w:r>
          </w:p>
        </w:tc>
        <w:tc>
          <w:tcPr>
            <w:tcW w:w="484" w:type="dxa"/>
          </w:tcPr>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lastRenderedPageBreak/>
              <w:t>1.學習單</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2.口語表達</w:t>
            </w:r>
          </w:p>
          <w:p w:rsidR="00A91DAA" w:rsidRPr="003620A6" w:rsidRDefault="00A91DAA" w:rsidP="00A91DAA">
            <w:pPr>
              <w:pBdr>
                <w:top w:val="nil"/>
                <w:left w:val="nil"/>
                <w:bottom w:val="nil"/>
                <w:right w:val="nil"/>
                <w:between w:val="nil"/>
              </w:pBd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3.分組合作</w:t>
            </w:r>
          </w:p>
          <w:p w:rsidR="00A91DAA" w:rsidRPr="003620A6" w:rsidRDefault="00A91DAA" w:rsidP="00A91DAA">
            <w:pPr>
              <w:spacing w:line="260" w:lineRule="exact"/>
              <w:rPr>
                <w:rFonts w:ascii="標楷體" w:eastAsia="標楷體" w:hAnsi="標楷體"/>
                <w:bCs/>
                <w:snapToGrid w:val="0"/>
                <w:color w:val="000000" w:themeColor="text1"/>
                <w:kern w:val="0"/>
                <w:sz w:val="22"/>
              </w:rPr>
            </w:pPr>
            <w:r w:rsidRPr="003620A6">
              <w:rPr>
                <w:rFonts w:ascii="標楷體" w:eastAsia="標楷體" w:hAnsi="標楷體" w:hint="eastAsia"/>
                <w:bCs/>
                <w:snapToGrid w:val="0"/>
                <w:color w:val="000000" w:themeColor="text1"/>
                <w:kern w:val="0"/>
                <w:sz w:val="22"/>
              </w:rPr>
              <w:t>4.課文朗誦</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w:t>
            </w:r>
            <w:r w:rsidRPr="003620A6">
              <w:rPr>
                <w:rFonts w:ascii="標楷體" w:eastAsia="標楷體" w:hAnsi="標楷體"/>
                <w:b/>
                <w:sz w:val="22"/>
                <w:szCs w:val="24"/>
              </w:rPr>
              <w:t>8</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12/22-12/26</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九課 音樂家與職籃巨星</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1-IV-4 靈活應用科技與資訊，增進聆聽能力，加強互動學習效果。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2-IV-3 依理解的內容，明確表達意見，進行有條理的論辯，並注重言談禮貌。</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5-IV-4 應用閱讀策略增進學習效能，整合跨領域知識轉化為解決問題的能力。</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6-IV-2 依據審題、立意、取材、組織、遣詞造句、修改潤飾，寫出結構完整、主旨明確、文辭優美的文章。</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Ab-IV-1 4,000個常用字的字形、字音和字義。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 xml:space="preserve">Ac-IV-3 </w:t>
            </w:r>
            <w:r w:rsidRPr="003620A6">
              <w:rPr>
                <w:rFonts w:ascii="標楷體" w:eastAsia="標楷體" w:hAnsi="標楷體" w:hint="eastAsia"/>
                <w:bCs/>
                <w:snapToGrid w:val="0"/>
                <w:kern w:val="0"/>
                <w:sz w:val="22"/>
              </w:rPr>
              <w:t>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Ad-IV-1 篇章的主旨、結構、寓意與分析。</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Ad-IV-2 新詩、現代散文、現代小說、劇本。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Bd-IV-1 以事實、理論為論據，達到說服、建構、批判等目的。</w:t>
            </w:r>
          </w:p>
        </w:tc>
        <w:tc>
          <w:tcPr>
            <w:tcW w:w="1417"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1.了解本課中音樂家與職籃巨星奮鬥成功的過程及原因。</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2.能從不同事例中歸結出相同的道理以加強論述。</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sz w:val="22"/>
              </w:rPr>
              <w:t>3.學習用例證以說理的文章作法。</w:t>
            </w:r>
          </w:p>
        </w:tc>
        <w:tc>
          <w:tcPr>
            <w:tcW w:w="3119" w:type="dxa"/>
          </w:tcPr>
          <w:p w:rsidR="00A91DAA" w:rsidRPr="003620A6" w:rsidRDefault="00A91DAA" w:rsidP="00A91DAA">
            <w:pPr>
              <w:pBdr>
                <w:top w:val="nil"/>
                <w:left w:val="nil"/>
                <w:bottom w:val="nil"/>
                <w:right w:val="nil"/>
                <w:between w:val="nil"/>
              </w:pBd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引起活動</w:t>
            </w:r>
          </w:p>
          <w:p w:rsidR="00A91DAA" w:rsidRPr="003620A6" w:rsidRDefault="00A91DAA" w:rsidP="00A91DAA">
            <w:pP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請學生蒐集古今中外成功者的故事或喜愛的偶像資料，了解他們奮鬥的過程，並於課堂上分享。</w:t>
            </w:r>
          </w:p>
          <w:p w:rsidR="00A91DAA" w:rsidRPr="003620A6" w:rsidRDefault="00A91DAA" w:rsidP="00A91DAA">
            <w:pP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教學活動</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1.介紹課文人物魯賓斯坦、麥可．喬丹、巴哈、莫札特、貝多芬。</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2.根據學習單進行提問教學，並讓學生分組發表。</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3.分析寫作手法：用例證以說理。</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4.補充與堅持、毅力、苦學、苦練有關的名言佳句、故事，與學生發表的故事對照呼應。</w:t>
            </w:r>
          </w:p>
          <w:p w:rsidR="00A91DAA" w:rsidRPr="003620A6" w:rsidRDefault="00A91DAA" w:rsidP="00A91DAA">
            <w:pPr>
              <w:spacing w:line="260" w:lineRule="exact"/>
              <w:jc w:val="both"/>
              <w:rPr>
                <w:rFonts w:ascii="標楷體" w:eastAsia="標楷體" w:hAnsi="標楷體"/>
                <w:bCs/>
                <w:snapToGrid w:val="0"/>
                <w:kern w:val="0"/>
                <w:szCs w:val="24"/>
              </w:rPr>
            </w:pPr>
            <w:proofErr w:type="gramStart"/>
            <w:r w:rsidRPr="003620A6">
              <w:rPr>
                <w:rFonts w:ascii="標楷體" w:eastAsia="標楷體" w:hAnsi="標楷體" w:hint="eastAsia"/>
                <w:bCs/>
                <w:snapToGrid w:val="0"/>
                <w:kern w:val="0"/>
                <w:szCs w:val="24"/>
              </w:rPr>
              <w:t>‧</w:t>
            </w:r>
            <w:proofErr w:type="gramEnd"/>
            <w:r w:rsidRPr="003620A6">
              <w:rPr>
                <w:rFonts w:ascii="標楷體" w:eastAsia="標楷體" w:hAnsi="標楷體" w:hint="eastAsia"/>
                <w:bCs/>
                <w:snapToGrid w:val="0"/>
                <w:kern w:val="0"/>
                <w:szCs w:val="24"/>
              </w:rPr>
              <w:t>總結活動</w:t>
            </w:r>
          </w:p>
          <w:p w:rsidR="00A91DAA" w:rsidRPr="003620A6" w:rsidRDefault="00A91DAA" w:rsidP="00A91DAA">
            <w:pPr>
              <w:spacing w:line="260" w:lineRule="exact"/>
              <w:jc w:val="both"/>
              <w:rPr>
                <w:rFonts w:ascii="標楷體" w:eastAsia="標楷體" w:hAnsi="標楷體"/>
                <w:bCs/>
                <w:snapToGrid w:val="0"/>
                <w:kern w:val="0"/>
                <w:szCs w:val="24"/>
              </w:rPr>
            </w:pPr>
            <w:r w:rsidRPr="003620A6">
              <w:rPr>
                <w:rFonts w:ascii="標楷體" w:eastAsia="標楷體" w:hAnsi="標楷體" w:hint="eastAsia"/>
                <w:bCs/>
                <w:snapToGrid w:val="0"/>
                <w:kern w:val="0"/>
                <w:szCs w:val="24"/>
              </w:rPr>
              <w:t>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cs="華康中黑體" w:hint="eastAsia"/>
                <w:bCs/>
                <w:snapToGrid w:val="0"/>
                <w:kern w:val="0"/>
                <w:szCs w:val="24"/>
              </w:rPr>
              <w:t>生涯規劃教育：</w:t>
            </w:r>
            <w:r w:rsidRPr="003620A6">
              <w:rPr>
                <w:rFonts w:ascii="標楷體" w:eastAsia="標楷體" w:hAnsi="標楷體"/>
                <w:szCs w:val="24"/>
              </w:rPr>
              <w:t>設計「興趣與能力探索表」，幫助學生定位自己的天賦與興趣，選擇適當的發展方向。</w:t>
            </w:r>
          </w:p>
          <w:p w:rsidR="00A91DAA" w:rsidRPr="003620A6" w:rsidRDefault="00A91DAA" w:rsidP="00A91DAA">
            <w:pPr>
              <w:spacing w:line="260" w:lineRule="exact"/>
              <w:jc w:val="both"/>
              <w:rPr>
                <w:rFonts w:ascii="標楷體" w:eastAsia="標楷體" w:hAnsi="標楷體"/>
                <w:bCs/>
                <w:snapToGrid w:val="0"/>
                <w:kern w:val="0"/>
                <w:szCs w:val="24"/>
              </w:rPr>
            </w:pPr>
            <w:r w:rsidRPr="003620A6">
              <w:rPr>
                <w:rFonts w:ascii="標楷體" w:eastAsia="標楷體" w:hAnsi="標楷體" w:hint="eastAsia"/>
                <w:szCs w:val="24"/>
              </w:rPr>
              <w:t>閱讀素養教育：</w:t>
            </w:r>
            <w:r w:rsidRPr="003620A6">
              <w:rPr>
                <w:rFonts w:ascii="標楷體" w:eastAsia="標楷體" w:hAnsi="標楷體"/>
                <w:szCs w:val="24"/>
              </w:rPr>
              <w:t>教導學生如何從不同類型的文本中提取有效訊息，例如傳記、故事、名言等。</w:t>
            </w: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1.資料蒐集</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2.學習單</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bCs/>
                <w:snapToGrid w:val="0"/>
                <w:kern w:val="0"/>
                <w:sz w:val="22"/>
              </w:rPr>
              <w:t>3.主題寫作</w:t>
            </w:r>
          </w:p>
        </w:tc>
      </w:tr>
      <w:tr w:rsidR="00A91DAA" w:rsidRPr="003620A6" w:rsidTr="00AA4C5D">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19</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12/29-1/2</w:t>
            </w:r>
          </w:p>
        </w:tc>
        <w:tc>
          <w:tcPr>
            <w:tcW w:w="1134" w:type="dxa"/>
          </w:tcPr>
          <w:p w:rsidR="00A91DAA" w:rsidRPr="003620A6" w:rsidRDefault="00A91DAA" w:rsidP="00A91DAA">
            <w:pPr>
              <w:spacing w:line="260" w:lineRule="exact"/>
              <w:ind w:leftChars="17" w:left="42" w:hanging="1"/>
              <w:rPr>
                <w:rFonts w:ascii="標楷體" w:eastAsia="標楷體" w:hAnsi="標楷體"/>
                <w:bCs/>
                <w:sz w:val="22"/>
              </w:rPr>
            </w:pPr>
            <w:r w:rsidRPr="003620A6">
              <w:rPr>
                <w:rFonts w:ascii="標楷體" w:eastAsia="標楷體" w:hAnsi="標楷體"/>
                <w:bCs/>
                <w:sz w:val="22"/>
              </w:rPr>
              <w:t>第</w:t>
            </w:r>
            <w:r w:rsidRPr="003620A6">
              <w:rPr>
                <w:rFonts w:ascii="標楷體" w:eastAsia="標楷體" w:hAnsi="標楷體" w:hint="eastAsia"/>
                <w:bCs/>
                <w:sz w:val="22"/>
              </w:rPr>
              <w:t>十課 玫瑰淚</w:t>
            </w:r>
          </w:p>
        </w:tc>
        <w:tc>
          <w:tcPr>
            <w:tcW w:w="1418"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1-IV-3 分辨聆聽內容的邏輯性，找出解決問題的方法。</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2-IV-1 掌</w:t>
            </w:r>
            <w:r w:rsidRPr="003620A6">
              <w:rPr>
                <w:rFonts w:ascii="標楷體" w:eastAsia="標楷體" w:hAnsi="標楷體" w:hint="eastAsia"/>
                <w:sz w:val="22"/>
              </w:rPr>
              <w:lastRenderedPageBreak/>
              <w:t>握生活情境，適切表情達意，分享自身經驗。</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5-IV-2 理解各類文本的句子、段落與主要概念，指出寫作的目的與觀點。</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5-IV-3 理解各類文本內容、形式和寫作特色。</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5-IV-4 應用閱讀策略增進學習效能，整合跨領域知識轉化為解決問題的能力。</w:t>
            </w:r>
          </w:p>
        </w:tc>
        <w:tc>
          <w:tcPr>
            <w:tcW w:w="1276" w:type="dxa"/>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lastRenderedPageBreak/>
              <w:t>Ac-IV-3 文句表達的邏輯與意義。</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Ad-Ⅳ-2新詩、現代散</w:t>
            </w:r>
            <w:r w:rsidRPr="003620A6">
              <w:rPr>
                <w:rFonts w:ascii="標楷體" w:eastAsia="標楷體" w:hAnsi="標楷體" w:hint="eastAsia"/>
                <w:sz w:val="22"/>
              </w:rPr>
              <w:lastRenderedPageBreak/>
              <w:t>文、現代小說、劇本。</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Ba-Ⅳ-2各種描寫的作用及呈現的效果。</w:t>
            </w:r>
          </w:p>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sz w:val="22"/>
              </w:rPr>
              <w:t>Cb-IV-1 各類文本中的親屬關係、道德倫理、儀式風俗、典章制度等文化內涵。</w:t>
            </w:r>
          </w:p>
        </w:tc>
        <w:tc>
          <w:tcPr>
            <w:tcW w:w="1417" w:type="dxa"/>
          </w:tcPr>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lastRenderedPageBreak/>
              <w:t>1.認識小說及人物、場景、情節等要素。</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2.描述並分析小說內涵</w:t>
            </w:r>
            <w:r w:rsidRPr="003620A6">
              <w:rPr>
                <w:rFonts w:ascii="標楷體" w:eastAsia="標楷體" w:hAnsi="標楷體" w:hint="eastAsia"/>
                <w:sz w:val="22"/>
              </w:rPr>
              <w:lastRenderedPageBreak/>
              <w:t>並區分小說要素。</w:t>
            </w:r>
          </w:p>
          <w:p w:rsidR="00A91DAA" w:rsidRPr="003620A6" w:rsidRDefault="00A91DAA" w:rsidP="00A91DAA">
            <w:pPr>
              <w:pBdr>
                <w:top w:val="nil"/>
                <w:left w:val="nil"/>
                <w:bottom w:val="nil"/>
                <w:right w:val="nil"/>
                <w:between w:val="nil"/>
              </w:pBdr>
              <w:spacing w:line="260" w:lineRule="exact"/>
              <w:rPr>
                <w:rFonts w:ascii="標楷體" w:eastAsia="標楷體" w:hAnsi="標楷體"/>
                <w:sz w:val="22"/>
              </w:rPr>
            </w:pPr>
            <w:r w:rsidRPr="003620A6">
              <w:rPr>
                <w:rFonts w:ascii="標楷體" w:eastAsia="標楷體" w:hAnsi="標楷體" w:hint="eastAsia"/>
                <w:sz w:val="22"/>
              </w:rPr>
              <w:t>3.領會小說人物的情感、互動及價值觀。</w:t>
            </w:r>
          </w:p>
        </w:tc>
        <w:tc>
          <w:tcPr>
            <w:tcW w:w="3119" w:type="dxa"/>
          </w:tcPr>
          <w:p w:rsidR="00A91DAA" w:rsidRPr="003620A6" w:rsidRDefault="00A91DAA" w:rsidP="00A91DAA">
            <w:pPr>
              <w:spacing w:line="260" w:lineRule="exact"/>
              <w:jc w:val="both"/>
              <w:rPr>
                <w:rFonts w:ascii="標楷體" w:eastAsia="標楷體" w:hAnsi="標楷體" w:cs="新細明體"/>
                <w:szCs w:val="24"/>
              </w:rPr>
            </w:pPr>
            <w:proofErr w:type="gramStart"/>
            <w:r w:rsidRPr="003620A6">
              <w:rPr>
                <w:rFonts w:ascii="標楷體" w:eastAsia="標楷體" w:hAnsi="標楷體" w:hint="eastAsia"/>
                <w:szCs w:val="24"/>
              </w:rPr>
              <w:lastRenderedPageBreak/>
              <w:t>‧</w:t>
            </w:r>
            <w:proofErr w:type="gramEnd"/>
            <w:r w:rsidRPr="003620A6">
              <w:rPr>
                <w:rFonts w:ascii="標楷體" w:eastAsia="標楷體" w:hAnsi="標楷體" w:hint="eastAsia"/>
                <w:szCs w:val="24"/>
              </w:rPr>
              <w:t>引起活動</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1.請學生分享已閱讀過的小說內容。</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2.引導學生思考小說的內涵及要素。</w:t>
            </w:r>
          </w:p>
          <w:p w:rsidR="00A91DAA" w:rsidRPr="003620A6" w:rsidRDefault="00A91DAA" w:rsidP="00A91DAA">
            <w:pPr>
              <w:spacing w:line="260" w:lineRule="exact"/>
              <w:jc w:val="both"/>
              <w:rPr>
                <w:rFonts w:ascii="標楷體" w:eastAsia="標楷體" w:hAnsi="標楷體" w:cs="新細明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教學活動</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lastRenderedPageBreak/>
              <w:t>1.說明小說</w:t>
            </w:r>
            <w:proofErr w:type="gramStart"/>
            <w:r w:rsidRPr="003620A6">
              <w:rPr>
                <w:rFonts w:ascii="標楷體" w:eastAsia="標楷體" w:hAnsi="標楷體" w:hint="eastAsia"/>
                <w:szCs w:val="24"/>
              </w:rPr>
              <w:t>三</w:t>
            </w:r>
            <w:proofErr w:type="gramEnd"/>
            <w:r w:rsidRPr="003620A6">
              <w:rPr>
                <w:rFonts w:ascii="標楷體" w:eastAsia="標楷體" w:hAnsi="標楷體" w:hint="eastAsia"/>
                <w:szCs w:val="24"/>
              </w:rPr>
              <w:t>要素：人物、場景、情節，並以學生分享的小說內容作說明。</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2.進行文本探究，引導學生分析小說的人、事、時、地、物及故事重點。</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3.討論小男孩和主角的言行舉止表現出的人物形象。</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4.引導學生探究「玫瑰」、「淚」在小說中代表的意涵。</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5.引導學生歸納小說伏筆及統整小說要素，並進行小組發表。</w:t>
            </w:r>
          </w:p>
          <w:p w:rsidR="00A91DAA" w:rsidRPr="003620A6" w:rsidRDefault="00A91DAA" w:rsidP="00A91DAA">
            <w:pPr>
              <w:spacing w:line="260" w:lineRule="exact"/>
              <w:jc w:val="both"/>
              <w:rPr>
                <w:rFonts w:ascii="標楷體" w:eastAsia="標楷體" w:hAnsi="標楷體" w:cs="新細明體"/>
                <w:szCs w:val="24"/>
              </w:rPr>
            </w:pPr>
            <w:proofErr w:type="gramStart"/>
            <w:r w:rsidRPr="003620A6">
              <w:rPr>
                <w:rFonts w:ascii="標楷體" w:eastAsia="標楷體" w:hAnsi="標楷體" w:hint="eastAsia"/>
                <w:szCs w:val="24"/>
              </w:rPr>
              <w:t>‧</w:t>
            </w:r>
            <w:proofErr w:type="gramEnd"/>
            <w:r w:rsidRPr="003620A6">
              <w:rPr>
                <w:rFonts w:ascii="標楷體" w:eastAsia="標楷體" w:hAnsi="標楷體" w:hint="eastAsia"/>
                <w:szCs w:val="24"/>
              </w:rPr>
              <w:t>總結活動</w:t>
            </w:r>
          </w:p>
          <w:p w:rsidR="00A91DAA" w:rsidRPr="003620A6" w:rsidRDefault="00A91DAA" w:rsidP="00A91DAA">
            <w:pPr>
              <w:spacing w:line="260" w:lineRule="exact"/>
              <w:jc w:val="both"/>
              <w:rPr>
                <w:rFonts w:ascii="標楷體" w:eastAsia="標楷體" w:hAnsi="標楷體" w:cs="新細明體"/>
                <w:szCs w:val="24"/>
              </w:rPr>
            </w:pPr>
            <w:r w:rsidRPr="003620A6">
              <w:rPr>
                <w:rFonts w:ascii="標楷體" w:eastAsia="標楷體" w:hAnsi="標楷體" w:hint="eastAsia"/>
                <w:szCs w:val="24"/>
              </w:rPr>
              <w:t>1.引導學生分析小說綱要並書寫摘要。再由學生分享小說摘要，並進行學生相互回饋及教師回饋。</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2.針對本課已經習得的知識加以評量，檢測其學習狀況，並針對同學該次評量不足的部分予以加強。</w:t>
            </w:r>
          </w:p>
          <w:p w:rsidR="00A91DAA" w:rsidRPr="003620A6" w:rsidRDefault="00A91DAA" w:rsidP="00A91DAA">
            <w:pPr>
              <w:pBdr>
                <w:top w:val="nil"/>
                <w:left w:val="nil"/>
                <w:bottom w:val="nil"/>
                <w:right w:val="nil"/>
                <w:between w:val="nil"/>
              </w:pBdr>
              <w:spacing w:line="260" w:lineRule="exact"/>
              <w:jc w:val="both"/>
              <w:rPr>
                <w:rFonts w:ascii="標楷體" w:eastAsia="標楷體" w:hAnsi="標楷體" w:cs="華康中黑體"/>
                <w:szCs w:val="24"/>
              </w:rPr>
            </w:pPr>
            <w:r w:rsidRPr="003620A6">
              <w:rPr>
                <w:rFonts w:ascii="標楷體" w:eastAsia="標楷體" w:hAnsi="標楷體" w:cs="華康中黑體"/>
                <w:b/>
                <w:szCs w:val="24"/>
              </w:rPr>
              <w:t>【議題融入與延伸學習】</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閱讀素養</w:t>
            </w:r>
            <w:r w:rsidRPr="003620A6">
              <w:rPr>
                <w:rFonts w:ascii="標楷體" w:eastAsia="標楷體" w:hAnsi="標楷體" w:cs="華康中黑體" w:hint="eastAsia"/>
                <w:bCs/>
                <w:snapToGrid w:val="0"/>
                <w:kern w:val="0"/>
                <w:szCs w:val="24"/>
              </w:rPr>
              <w:t>教育：</w:t>
            </w:r>
            <w:r w:rsidRPr="003620A6">
              <w:rPr>
                <w:rFonts w:ascii="標楷體" w:eastAsia="標楷體" w:hAnsi="標楷體"/>
                <w:szCs w:val="24"/>
              </w:rPr>
              <w:t>引導學生透過不同類型文本（如小說、詩歌、散文）了解文本結構與表達方式。</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品德教育：</w:t>
            </w:r>
            <w:r w:rsidRPr="003620A6">
              <w:rPr>
                <w:rFonts w:ascii="標楷體" w:eastAsia="標楷體" w:hAnsi="標楷體"/>
                <w:szCs w:val="24"/>
              </w:rPr>
              <w:t>透過主角或小男孩的困境，啟發學生關注他人、思考如何幫助身邊的弱勢群體。</w:t>
            </w:r>
          </w:p>
          <w:p w:rsidR="00A91DAA" w:rsidRPr="003620A6" w:rsidRDefault="00A91DAA" w:rsidP="00A91DAA">
            <w:pPr>
              <w:spacing w:line="260" w:lineRule="exact"/>
              <w:jc w:val="both"/>
              <w:rPr>
                <w:rFonts w:ascii="標楷體" w:eastAsia="標楷體" w:hAnsi="標楷體"/>
                <w:szCs w:val="24"/>
              </w:rPr>
            </w:pPr>
            <w:r w:rsidRPr="003620A6">
              <w:rPr>
                <w:rFonts w:ascii="標楷體" w:eastAsia="標楷體" w:hAnsi="標楷體" w:hint="eastAsia"/>
                <w:szCs w:val="24"/>
              </w:rPr>
              <w:t>生命教育：</w:t>
            </w:r>
            <w:r w:rsidRPr="003620A6">
              <w:rPr>
                <w:rFonts w:ascii="標楷體" w:eastAsia="標楷體" w:hAnsi="標楷體"/>
                <w:szCs w:val="24"/>
              </w:rPr>
              <w:t>請學生分享自己對人生無常的感悟，並反思如何以積極態度面對困境。</w:t>
            </w:r>
          </w:p>
        </w:tc>
        <w:tc>
          <w:tcPr>
            <w:tcW w:w="484" w:type="dxa"/>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lastRenderedPageBreak/>
              <w:t>1.課程討論</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2.</w:t>
            </w:r>
            <w:r w:rsidRPr="003620A6">
              <w:rPr>
                <w:rFonts w:ascii="標楷體" w:eastAsia="標楷體" w:hAnsi="標楷體" w:hint="eastAsia"/>
                <w:bCs/>
                <w:snapToGrid w:val="0"/>
                <w:kern w:val="0"/>
                <w:sz w:val="22"/>
              </w:rPr>
              <w:lastRenderedPageBreak/>
              <w:t>應用練習、習作評量</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3.小組分享</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4.學習單</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5.個人報告</w:t>
            </w:r>
          </w:p>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6.</w:t>
            </w:r>
            <w:proofErr w:type="gramStart"/>
            <w:r w:rsidRPr="003620A6">
              <w:rPr>
                <w:rFonts w:ascii="標楷體" w:eastAsia="標楷體" w:hAnsi="標楷體" w:hint="eastAsia"/>
                <w:bCs/>
                <w:snapToGrid w:val="0"/>
                <w:kern w:val="0"/>
                <w:sz w:val="22"/>
              </w:rPr>
              <w:t>同儕互評</w:t>
            </w:r>
            <w:proofErr w:type="gramEnd"/>
          </w:p>
        </w:tc>
      </w:tr>
      <w:tr w:rsidR="00A91DAA" w:rsidRPr="003620A6" w:rsidTr="007C18FB">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lastRenderedPageBreak/>
              <w:t>20</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1/5-1/9</w:t>
            </w:r>
          </w:p>
        </w:tc>
        <w:tc>
          <w:tcPr>
            <w:tcW w:w="8848" w:type="dxa"/>
            <w:gridSpan w:val="6"/>
          </w:tcPr>
          <w:p w:rsidR="00A91DAA" w:rsidRPr="003620A6" w:rsidRDefault="00A91DAA" w:rsidP="00A91DAA">
            <w:pPr>
              <w:spacing w:line="260" w:lineRule="exact"/>
              <w:rPr>
                <w:rFonts w:ascii="標楷體" w:eastAsia="標楷體" w:hAnsi="標楷體"/>
                <w:sz w:val="22"/>
              </w:rPr>
            </w:pPr>
            <w:r w:rsidRPr="003620A6">
              <w:rPr>
                <w:rFonts w:ascii="標楷體" w:eastAsia="標楷體" w:hAnsi="標楷體" w:hint="eastAsia"/>
                <w:bCs/>
                <w:sz w:val="22"/>
              </w:rPr>
              <w:t>期末考</w:t>
            </w:r>
          </w:p>
        </w:tc>
      </w:tr>
      <w:tr w:rsidR="00A91DAA" w:rsidRPr="003620A6" w:rsidTr="004B23DB">
        <w:tc>
          <w:tcPr>
            <w:tcW w:w="522" w:type="dxa"/>
            <w:vAlign w:val="center"/>
          </w:tcPr>
          <w:p w:rsidR="00A91DAA" w:rsidRPr="003620A6" w:rsidRDefault="00A91DAA" w:rsidP="00A91DAA">
            <w:pPr>
              <w:snapToGrid w:val="0"/>
              <w:spacing w:line="280" w:lineRule="atLeast"/>
              <w:jc w:val="center"/>
              <w:rPr>
                <w:rFonts w:ascii="標楷體" w:eastAsia="標楷體" w:hAnsi="標楷體"/>
                <w:b/>
                <w:sz w:val="22"/>
                <w:szCs w:val="24"/>
              </w:rPr>
            </w:pPr>
            <w:r w:rsidRPr="003620A6">
              <w:rPr>
                <w:rFonts w:ascii="標楷體" w:eastAsia="標楷體" w:hAnsi="標楷體" w:hint="eastAsia"/>
                <w:b/>
                <w:sz w:val="22"/>
                <w:szCs w:val="24"/>
              </w:rPr>
              <w:t>21</w:t>
            </w:r>
          </w:p>
        </w:tc>
        <w:tc>
          <w:tcPr>
            <w:tcW w:w="720" w:type="dxa"/>
            <w:vAlign w:val="center"/>
          </w:tcPr>
          <w:p w:rsidR="00A91DAA" w:rsidRPr="003620A6" w:rsidRDefault="00A91DAA" w:rsidP="00A91DAA">
            <w:pPr>
              <w:pBdr>
                <w:top w:val="nil"/>
                <w:left w:val="nil"/>
                <w:bottom w:val="nil"/>
                <w:right w:val="nil"/>
                <w:between w:val="nil"/>
              </w:pBdr>
              <w:ind w:hanging="2"/>
              <w:jc w:val="center"/>
              <w:rPr>
                <w:rFonts w:ascii="標楷體" w:eastAsia="標楷體" w:hAnsi="標楷體" w:cs="新細明體"/>
                <w:color w:val="000000"/>
                <w:sz w:val="16"/>
                <w:szCs w:val="16"/>
              </w:rPr>
            </w:pPr>
            <w:r w:rsidRPr="003620A6">
              <w:rPr>
                <w:rFonts w:ascii="標楷體" w:eastAsia="標楷體" w:hAnsi="標楷體" w:cs="新細明體" w:hint="eastAsia"/>
                <w:color w:val="000000"/>
                <w:sz w:val="16"/>
                <w:szCs w:val="16"/>
              </w:rPr>
              <w:t>1/12-1/16</w:t>
            </w:r>
          </w:p>
        </w:tc>
        <w:tc>
          <w:tcPr>
            <w:tcW w:w="8848" w:type="dxa"/>
            <w:gridSpan w:val="6"/>
          </w:tcPr>
          <w:p w:rsidR="00A91DAA" w:rsidRPr="003620A6" w:rsidRDefault="00A91DAA" w:rsidP="00A91DAA">
            <w:pPr>
              <w:spacing w:line="260" w:lineRule="exact"/>
              <w:rPr>
                <w:rFonts w:ascii="標楷體" w:eastAsia="標楷體" w:hAnsi="標楷體"/>
                <w:bCs/>
                <w:snapToGrid w:val="0"/>
                <w:kern w:val="0"/>
                <w:sz w:val="22"/>
              </w:rPr>
            </w:pPr>
            <w:r w:rsidRPr="003620A6">
              <w:rPr>
                <w:rFonts w:ascii="標楷體" w:eastAsia="標楷體" w:hAnsi="標楷體" w:hint="eastAsia"/>
                <w:bCs/>
                <w:snapToGrid w:val="0"/>
                <w:kern w:val="0"/>
                <w:sz w:val="22"/>
              </w:rPr>
              <w:t>學習慶典</w:t>
            </w:r>
          </w:p>
        </w:tc>
      </w:tr>
    </w:tbl>
    <w:p w:rsidR="00C35323" w:rsidRPr="003620A6" w:rsidRDefault="00C35323">
      <w:pPr>
        <w:rPr>
          <w:rFonts w:ascii="標楷體" w:eastAsia="標楷體" w:hAnsi="標楷體"/>
        </w:rPr>
      </w:pPr>
    </w:p>
    <w:p w:rsidR="00F87A5D" w:rsidRDefault="00F87A5D"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Default="0013478E" w:rsidP="00046A53">
      <w:pPr>
        <w:rPr>
          <w:rFonts w:ascii="標楷體" w:eastAsia="標楷體" w:hAnsi="標楷體"/>
        </w:rPr>
      </w:pPr>
    </w:p>
    <w:p w:rsidR="0013478E" w:rsidRPr="009E2C6D" w:rsidRDefault="0013478E" w:rsidP="0013478E">
      <w:pPr>
        <w:spacing w:afterLines="50" w:after="180" w:line="340" w:lineRule="exact"/>
        <w:jc w:val="center"/>
        <w:rPr>
          <w:rFonts w:ascii="標楷體" w:eastAsia="標楷體" w:hAnsi="標楷體"/>
          <w:color w:val="000000"/>
          <w:kern w:val="0"/>
          <w:szCs w:val="32"/>
        </w:rPr>
      </w:pPr>
      <w:r w:rsidRPr="009E2C6D">
        <w:rPr>
          <w:rFonts w:ascii="標楷體" w:eastAsia="標楷體" w:hAnsi="標楷體" w:hint="eastAsia"/>
          <w:b/>
          <w:color w:val="000000"/>
          <w:sz w:val="28"/>
          <w:szCs w:val="28"/>
        </w:rPr>
        <w:lastRenderedPageBreak/>
        <w:t>嘉義市大業實驗國民中學部定課程(國文領域課程)課程計畫</w:t>
      </w:r>
      <w:r w:rsidRPr="009E2C6D">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10"/>
        <w:gridCol w:w="1247"/>
        <w:gridCol w:w="2564"/>
        <w:gridCol w:w="2367"/>
      </w:tblGrid>
      <w:tr w:rsidR="0013478E" w:rsidRPr="009E2C6D" w:rsidTr="00B8302F">
        <w:tc>
          <w:tcPr>
            <w:tcW w:w="9628" w:type="dxa"/>
            <w:gridSpan w:val="5"/>
            <w:vAlign w:val="center"/>
          </w:tcPr>
          <w:p w:rsidR="0013478E" w:rsidRPr="009E2C6D" w:rsidRDefault="0013478E" w:rsidP="00B8302F">
            <w:pPr>
              <w:tabs>
                <w:tab w:val="num" w:pos="720"/>
              </w:tabs>
              <w:spacing w:line="240" w:lineRule="exact"/>
              <w:ind w:left="720" w:hanging="720"/>
              <w:jc w:val="center"/>
              <w:rPr>
                <w:rFonts w:ascii="標楷體" w:eastAsia="標楷體" w:hAnsi="標楷體"/>
                <w:snapToGrid w:val="0"/>
                <w:kern w:val="0"/>
                <w:szCs w:val="24"/>
              </w:rPr>
            </w:pPr>
            <w:r w:rsidRPr="009E2C6D">
              <w:rPr>
                <w:rFonts w:ascii="標楷體" w:eastAsia="標楷體" w:hAnsi="標楷體" w:hint="eastAsia"/>
                <w:snapToGrid w:val="0"/>
                <w:kern w:val="0"/>
                <w:szCs w:val="24"/>
              </w:rPr>
              <w:t>嘉義市大業實驗國民中學114學年</w:t>
            </w:r>
            <w:proofErr w:type="gramStart"/>
            <w:r w:rsidRPr="009E2C6D">
              <w:rPr>
                <w:rFonts w:ascii="標楷體" w:eastAsia="標楷體" w:hAnsi="標楷體" w:hint="eastAsia"/>
                <w:snapToGrid w:val="0"/>
                <w:kern w:val="0"/>
                <w:szCs w:val="24"/>
              </w:rPr>
              <w:t>度春夏學季</w:t>
            </w:r>
            <w:proofErr w:type="gramEnd"/>
            <w:r w:rsidRPr="009E2C6D">
              <w:rPr>
                <w:rFonts w:ascii="標楷體" w:eastAsia="標楷體" w:hAnsi="標楷體" w:hint="eastAsia"/>
                <w:snapToGrid w:val="0"/>
                <w:kern w:val="0"/>
                <w:szCs w:val="24"/>
              </w:rPr>
              <w:t xml:space="preserve">  </w:t>
            </w:r>
            <w:r w:rsidRPr="009E2C6D">
              <w:rPr>
                <w:rFonts w:ascii="標楷體" w:eastAsia="標楷體" w:hAnsi="標楷體" w:hint="eastAsia"/>
                <w:szCs w:val="24"/>
                <w:u w:val="thick"/>
              </w:rPr>
              <w:t xml:space="preserve">七 </w:t>
            </w:r>
            <w:r w:rsidRPr="009E2C6D">
              <w:rPr>
                <w:rFonts w:ascii="標楷體" w:eastAsia="標楷體" w:hAnsi="標楷體" w:hint="eastAsia"/>
                <w:szCs w:val="24"/>
              </w:rPr>
              <w:t xml:space="preserve"> 年級 </w:t>
            </w:r>
            <w:r w:rsidRPr="009E2C6D">
              <w:rPr>
                <w:rFonts w:ascii="標楷體" w:eastAsia="標楷體" w:hAnsi="標楷體" w:hint="eastAsia"/>
                <w:szCs w:val="24"/>
                <w:u w:val="thick"/>
              </w:rPr>
              <w:t>國文</w:t>
            </w:r>
            <w:r w:rsidRPr="009E2C6D">
              <w:rPr>
                <w:rFonts w:ascii="標楷體" w:eastAsia="標楷體" w:hAnsi="標楷體" w:hint="eastAsia"/>
                <w:snapToGrid w:val="0"/>
                <w:kern w:val="0"/>
                <w:szCs w:val="24"/>
              </w:rPr>
              <w:t>領域課程計畫</w:t>
            </w:r>
          </w:p>
        </w:tc>
      </w:tr>
      <w:tr w:rsidR="0013478E" w:rsidRPr="009E2C6D" w:rsidTr="00B8302F">
        <w:tc>
          <w:tcPr>
            <w:tcW w:w="234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每週節數</w:t>
            </w:r>
          </w:p>
        </w:tc>
        <w:tc>
          <w:tcPr>
            <w:tcW w:w="2357" w:type="dxa"/>
            <w:gridSpan w:val="2"/>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5節</w:t>
            </w:r>
          </w:p>
        </w:tc>
        <w:tc>
          <w:tcPr>
            <w:tcW w:w="2564"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設計者</w:t>
            </w:r>
          </w:p>
        </w:tc>
        <w:tc>
          <w:tcPr>
            <w:tcW w:w="2367" w:type="dxa"/>
          </w:tcPr>
          <w:p w:rsidR="0013478E" w:rsidRPr="009E2C6D" w:rsidRDefault="0013478E" w:rsidP="00B8302F">
            <w:pPr>
              <w:rPr>
                <w:rFonts w:ascii="標楷體" w:eastAsia="標楷體" w:hAnsi="標楷體"/>
                <w:snapToGrid w:val="0"/>
                <w:kern w:val="0"/>
                <w:szCs w:val="24"/>
              </w:rPr>
            </w:pPr>
            <w:r w:rsidRPr="009E2C6D">
              <w:rPr>
                <w:rFonts w:ascii="標楷體" w:eastAsia="標楷體" w:hAnsi="標楷體" w:hint="eastAsia"/>
                <w:snapToGrid w:val="0"/>
                <w:kern w:val="0"/>
                <w:szCs w:val="24"/>
              </w:rPr>
              <w:t>國文領域團隊</w:t>
            </w:r>
          </w:p>
        </w:tc>
      </w:tr>
      <w:tr w:rsidR="0013478E" w:rsidRPr="009E2C6D" w:rsidTr="00B8302F">
        <w:trPr>
          <w:trHeight w:val="320"/>
        </w:trPr>
        <w:tc>
          <w:tcPr>
            <w:tcW w:w="2340" w:type="dxa"/>
            <w:vMerge w:val="restart"/>
            <w:vAlign w:val="center"/>
          </w:tcPr>
          <w:p w:rsidR="0013478E" w:rsidRPr="009E2C6D" w:rsidRDefault="0013478E" w:rsidP="00B8302F">
            <w:pPr>
              <w:jc w:val="center"/>
              <w:rPr>
                <w:rFonts w:ascii="標楷體" w:eastAsia="標楷體" w:hAnsi="標楷體"/>
                <w:szCs w:val="24"/>
              </w:rPr>
            </w:pPr>
            <w:r w:rsidRPr="009E2C6D">
              <w:rPr>
                <w:rFonts w:ascii="標楷體" w:eastAsia="標楷體" w:hAnsi="標楷體" w:hint="eastAsia"/>
                <w:szCs w:val="24"/>
              </w:rPr>
              <w:t>核心素養</w:t>
            </w:r>
          </w:p>
        </w:tc>
        <w:tc>
          <w:tcPr>
            <w:tcW w:w="1110" w:type="dxa"/>
            <w:vAlign w:val="center"/>
          </w:tcPr>
          <w:p w:rsidR="0013478E" w:rsidRPr="009E2C6D" w:rsidRDefault="0013478E" w:rsidP="00B8302F">
            <w:pPr>
              <w:snapToGrid w:val="0"/>
              <w:ind w:left="-19"/>
              <w:jc w:val="both"/>
              <w:rPr>
                <w:rFonts w:ascii="標楷體" w:eastAsia="標楷體" w:hAnsi="標楷體"/>
                <w:szCs w:val="24"/>
              </w:rPr>
            </w:pPr>
            <w:r w:rsidRPr="009E2C6D">
              <w:rPr>
                <w:rFonts w:ascii="標楷體" w:eastAsia="標楷體" w:hAnsi="標楷體" w:hint="eastAsia"/>
                <w:szCs w:val="24"/>
              </w:rPr>
              <w:t>總綱</w:t>
            </w:r>
          </w:p>
        </w:tc>
        <w:tc>
          <w:tcPr>
            <w:tcW w:w="6178" w:type="dxa"/>
            <w:gridSpan w:val="3"/>
          </w:tcPr>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A1身心素質與自我精進</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A2系統思考與解決問題</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A3規劃執行與創新應變</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B1符號運用與溝通表達</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B2科技資訊與媒體素養</w:t>
            </w:r>
          </w:p>
          <w:p w:rsidR="0013478E" w:rsidRPr="009E2C6D" w:rsidRDefault="0013478E" w:rsidP="00B8302F">
            <w:pPr>
              <w:rPr>
                <w:rFonts w:ascii="標楷體" w:eastAsia="標楷體" w:hAnsi="標楷體"/>
                <w:bCs/>
                <w:snapToGrid w:val="0"/>
                <w:kern w:val="0"/>
                <w:szCs w:val="24"/>
              </w:rPr>
            </w:pPr>
            <w:r w:rsidRPr="009E2C6D">
              <w:rPr>
                <w:rFonts w:ascii="標楷體" w:eastAsia="標楷體" w:hAnsi="標楷體" w:hint="eastAsia"/>
                <w:bCs/>
                <w:snapToGrid w:val="0"/>
                <w:kern w:val="0"/>
                <w:szCs w:val="24"/>
              </w:rPr>
              <w:t>B3藝術涵養與美感素養</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C1道德實踐與公民意識</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C2人際關係與團隊合作</w:t>
            </w:r>
          </w:p>
          <w:p w:rsidR="0013478E" w:rsidRPr="009E2C6D" w:rsidRDefault="0013478E" w:rsidP="00B8302F">
            <w:pPr>
              <w:rPr>
                <w:rFonts w:ascii="標楷體" w:eastAsia="標楷體" w:hAnsi="標楷體"/>
                <w:szCs w:val="24"/>
              </w:rPr>
            </w:pPr>
            <w:r w:rsidRPr="009E2C6D">
              <w:rPr>
                <w:rFonts w:ascii="標楷體" w:eastAsia="標楷體" w:hAnsi="標楷體" w:hint="eastAsia"/>
                <w:bCs/>
                <w:snapToGrid w:val="0"/>
                <w:kern w:val="0"/>
                <w:szCs w:val="24"/>
              </w:rPr>
              <w:t>C3多元文化與國際理解</w:t>
            </w:r>
          </w:p>
        </w:tc>
      </w:tr>
      <w:tr w:rsidR="0013478E" w:rsidRPr="009E2C6D" w:rsidTr="00B8302F">
        <w:trPr>
          <w:trHeight w:val="320"/>
        </w:trPr>
        <w:tc>
          <w:tcPr>
            <w:tcW w:w="2340" w:type="dxa"/>
            <w:vMerge/>
            <w:vAlign w:val="center"/>
          </w:tcPr>
          <w:p w:rsidR="0013478E" w:rsidRPr="009E2C6D" w:rsidRDefault="0013478E" w:rsidP="00B8302F">
            <w:pPr>
              <w:snapToGrid w:val="0"/>
              <w:spacing w:line="280" w:lineRule="atLeast"/>
              <w:jc w:val="center"/>
              <w:rPr>
                <w:rFonts w:ascii="標楷體" w:eastAsia="標楷體" w:hAnsi="標楷體"/>
                <w:color w:val="FF0000"/>
                <w:szCs w:val="24"/>
              </w:rPr>
            </w:pPr>
          </w:p>
        </w:tc>
        <w:tc>
          <w:tcPr>
            <w:tcW w:w="1110" w:type="dxa"/>
            <w:vAlign w:val="center"/>
          </w:tcPr>
          <w:p w:rsidR="0013478E" w:rsidRPr="009E2C6D" w:rsidRDefault="0013478E" w:rsidP="00B8302F">
            <w:pPr>
              <w:snapToGrid w:val="0"/>
              <w:spacing w:line="280" w:lineRule="atLeast"/>
              <w:jc w:val="both"/>
              <w:rPr>
                <w:rFonts w:ascii="標楷體" w:eastAsia="標楷體" w:hAnsi="標楷體"/>
                <w:szCs w:val="24"/>
              </w:rPr>
            </w:pPr>
            <w:proofErr w:type="gramStart"/>
            <w:r w:rsidRPr="009E2C6D">
              <w:rPr>
                <w:rFonts w:ascii="標楷體" w:eastAsia="標楷體" w:hAnsi="標楷體" w:hint="eastAsia"/>
                <w:szCs w:val="24"/>
              </w:rPr>
              <w:t>領綱</w:t>
            </w:r>
            <w:proofErr w:type="gramEnd"/>
          </w:p>
        </w:tc>
        <w:tc>
          <w:tcPr>
            <w:tcW w:w="6178" w:type="dxa"/>
            <w:gridSpan w:val="3"/>
          </w:tcPr>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國-J-A1 透過國語文的學習，認識生涯及生命的典範，建立正向價值觀，提高語文自學的興趣。</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國-J-A2 透過欣賞各類文本，培養思辨的能力，並能反思內容主題，應用於日常生活中，有效處理問題。</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國-J-A3 運用國語文能力吸收新知，並訂定計畫、自主學習，發揮創新精神，增進個人的應變能力。</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國-J-B1 運用國語文表情達意，增進閱讀理解，進而提升欣賞及</w:t>
            </w:r>
            <w:proofErr w:type="gramStart"/>
            <w:r w:rsidRPr="009E2C6D">
              <w:rPr>
                <w:rFonts w:ascii="標楷體" w:eastAsia="標楷體" w:hAnsi="標楷體" w:hint="eastAsia"/>
                <w:szCs w:val="24"/>
              </w:rPr>
              <w:t>評析文本</w:t>
            </w:r>
            <w:proofErr w:type="gramEnd"/>
            <w:r w:rsidRPr="009E2C6D">
              <w:rPr>
                <w:rFonts w:ascii="標楷體" w:eastAsia="標楷體" w:hAnsi="標楷體" w:hint="eastAsia"/>
                <w:szCs w:val="24"/>
              </w:rPr>
              <w:t>的能力，並能傾聽他人的需求、理解他人的觀點，達到良性的人我溝通與互動。</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國-J-B2 運用科技、資訊與各類媒體所提供的素材，進行檢索、統整、解釋及省思，並轉化成生活的能力與素養。</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國-J-B3 具備欣賞文學與相關藝術的能力，並培養創作的興趣，透過對文本的反思與分享，印證生活經驗，提升審美判斷力。</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國-J-C1 閱讀各類文本，從中培養道德觀、責任感、同理心，並能觀察生活環境，主動關懷社會，增進對公共議題的興趣。</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國-J-C2 在國語文學習情境中，與他人合作學習，增進理解、溝通與包容的能力，在生活中建立友善的人際關係。</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國-J-C3 閱讀各類文本，探索不同文化的內涵，欣賞並尊重各國文化的差異性，了解與關懷多元文化的價值與意義。</w:t>
            </w:r>
          </w:p>
        </w:tc>
      </w:tr>
      <w:tr w:rsidR="0013478E" w:rsidRPr="009E2C6D" w:rsidTr="00B8302F">
        <w:trPr>
          <w:trHeight w:val="219"/>
        </w:trPr>
        <w:tc>
          <w:tcPr>
            <w:tcW w:w="2340" w:type="dxa"/>
            <w:vMerge w:val="restart"/>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學習重點</w:t>
            </w:r>
          </w:p>
        </w:tc>
        <w:tc>
          <w:tcPr>
            <w:tcW w:w="1110" w:type="dxa"/>
            <w:vAlign w:val="center"/>
          </w:tcPr>
          <w:p w:rsidR="0013478E" w:rsidRPr="009E2C6D" w:rsidRDefault="0013478E" w:rsidP="00B8302F">
            <w:pPr>
              <w:snapToGrid w:val="0"/>
              <w:spacing w:line="280" w:lineRule="atLeast"/>
              <w:jc w:val="both"/>
              <w:rPr>
                <w:rFonts w:ascii="標楷體" w:eastAsia="標楷體" w:hAnsi="標楷體"/>
                <w:szCs w:val="24"/>
              </w:rPr>
            </w:pPr>
            <w:r w:rsidRPr="009E2C6D">
              <w:rPr>
                <w:rFonts w:ascii="標楷體" w:eastAsia="標楷體" w:hAnsi="標楷體" w:hint="eastAsia"/>
                <w:szCs w:val="24"/>
              </w:rPr>
              <w:t>學習表現</w:t>
            </w:r>
          </w:p>
        </w:tc>
        <w:tc>
          <w:tcPr>
            <w:tcW w:w="6178" w:type="dxa"/>
            <w:gridSpan w:val="3"/>
            <w:vAlign w:val="center"/>
          </w:tcPr>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1-IV-1 以同理心，聆聽各項發言，並加以記錄、歸納。</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1-IV-2 依據不同情境，分辨聲情意涵及表達技巧，適切回應。</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1-IV-4 靈活應用科技與資訊，增進聆聽能力，加強互動學習效果。</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2-Ⅳ-1 掌握生活情境，適切表情達意，分享自身經驗。</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2-Ⅳ-2 有效把握聽聞內容的邏輯，做出提問或回饋。</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lastRenderedPageBreak/>
              <w:t>2-Ⅳ-3 依理解的內容，明確表達意見，進行有條理的論辯，並注重言談禮貌。</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2-Ⅳ-4 靈活運用科技與資訊，豐富表達內容。</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2-IV-5 視不同情境，進行報告、評論、</w:t>
            </w:r>
            <w:proofErr w:type="gramStart"/>
            <w:r w:rsidRPr="009E2C6D">
              <w:rPr>
                <w:rFonts w:ascii="標楷體" w:eastAsia="標楷體" w:hAnsi="標楷體" w:cs="標楷體" w:hint="eastAsia"/>
                <w:color w:val="000000"/>
                <w:szCs w:val="24"/>
              </w:rPr>
              <w:t>演說及論辯</w:t>
            </w:r>
            <w:proofErr w:type="gramEnd"/>
            <w:r w:rsidRPr="009E2C6D">
              <w:rPr>
                <w:rFonts w:ascii="標楷體" w:eastAsia="標楷體" w:hAnsi="標楷體" w:cs="標楷體" w:hint="eastAsia"/>
                <w:color w:val="000000"/>
                <w:szCs w:val="24"/>
              </w:rPr>
              <w:t>。</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4-Ⅳ-1 認識國字至少4,500 字，使用3,500字。</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4-IV-2 認識造字的原則，輔助識字，了解文字的形、音、義。</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4-IV-3 能運用字典或辭典了解一字多音及一字多義的現象。</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4-IV-4 認識各種書體，欣賞名家碑帖。</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4-IV-5 欣賞書法的行款和布局、</w:t>
            </w:r>
            <w:proofErr w:type="gramStart"/>
            <w:r w:rsidRPr="009E2C6D">
              <w:rPr>
                <w:rFonts w:ascii="標楷體" w:eastAsia="標楷體" w:hAnsi="標楷體" w:cs="標楷體" w:hint="eastAsia"/>
                <w:color w:val="000000"/>
                <w:szCs w:val="24"/>
              </w:rPr>
              <w:t>行氣及</w:t>
            </w:r>
            <w:proofErr w:type="gramEnd"/>
            <w:r w:rsidRPr="009E2C6D">
              <w:rPr>
                <w:rFonts w:ascii="標楷體" w:eastAsia="標楷體" w:hAnsi="標楷體" w:cs="標楷體" w:hint="eastAsia"/>
                <w:color w:val="000000"/>
                <w:szCs w:val="24"/>
              </w:rPr>
              <w:t>風格。</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4-IV-6 能夠寫出正確美觀的</w:t>
            </w:r>
            <w:proofErr w:type="gramStart"/>
            <w:r w:rsidRPr="009E2C6D">
              <w:rPr>
                <w:rFonts w:ascii="標楷體" w:eastAsia="標楷體" w:hAnsi="標楷體" w:cs="標楷體" w:hint="eastAsia"/>
                <w:color w:val="000000"/>
                <w:szCs w:val="24"/>
              </w:rPr>
              <w:t>硬筆字</w:t>
            </w:r>
            <w:proofErr w:type="gramEnd"/>
            <w:r w:rsidRPr="009E2C6D">
              <w:rPr>
                <w:rFonts w:ascii="標楷體" w:eastAsia="標楷體" w:hAnsi="標楷體" w:cs="標楷體" w:hint="eastAsia"/>
                <w:color w:val="000000"/>
                <w:szCs w:val="24"/>
              </w:rPr>
              <w:t>。</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5-Ⅳ-1 比較不同標點符號的表達效果，流暢朗讀各類文本，並表現情感的起伏變化。</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5-Ⅳ-2 理解各類文本的句子、段落與主要概念，指出寫作的目的與觀點。</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5-Ⅳ-3 理解各類文本內容、形式和寫作特色。</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5-IV-4 應用閱讀策略增進學習效能，整合跨領域知識轉化為解決問題的能力。</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5-IV-5大量閱讀多元文本，理解議題內涵及其與個人生活、社會結構的關聯性。</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5-IV-6 運用圖書館（室）、科技工具，蒐集資訊、組織材料，擴充閱讀視野。</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color w:val="000000"/>
                <w:szCs w:val="24"/>
              </w:rPr>
              <w:t>6-</w:t>
            </w:r>
            <w:r w:rsidRPr="009E2C6D">
              <w:rPr>
                <w:rFonts w:ascii="標楷體" w:eastAsia="標楷體" w:hAnsi="標楷體" w:cs="標楷體" w:hint="eastAsia"/>
                <w:color w:val="000000"/>
                <w:szCs w:val="24"/>
              </w:rPr>
              <w:t>Ⅳ</w:t>
            </w:r>
            <w:r w:rsidRPr="009E2C6D">
              <w:rPr>
                <w:rFonts w:ascii="標楷體" w:eastAsia="標楷體" w:hAnsi="標楷體" w:cs="標楷體"/>
                <w:color w:val="000000"/>
                <w:szCs w:val="24"/>
              </w:rPr>
              <w:t xml:space="preserve">-3 </w:t>
            </w:r>
            <w:r w:rsidRPr="009E2C6D">
              <w:rPr>
                <w:rFonts w:ascii="標楷體" w:eastAsia="標楷體" w:hAnsi="標楷體" w:cs="標楷體" w:hint="eastAsia"/>
                <w:color w:val="000000"/>
                <w:szCs w:val="24"/>
              </w:rPr>
              <w:t>靈活</w:t>
            </w:r>
            <w:proofErr w:type="gramStart"/>
            <w:r w:rsidRPr="009E2C6D">
              <w:rPr>
                <w:rFonts w:ascii="標楷體" w:eastAsia="標楷體" w:hAnsi="標楷體" w:cs="標楷體" w:hint="eastAsia"/>
                <w:color w:val="000000"/>
                <w:szCs w:val="24"/>
              </w:rPr>
              <w:t>運用仿寫</w:t>
            </w:r>
            <w:proofErr w:type="gramEnd"/>
            <w:r w:rsidRPr="009E2C6D">
              <w:rPr>
                <w:rFonts w:ascii="標楷體" w:eastAsia="標楷體" w:hAnsi="標楷體" w:cs="標楷體" w:hint="eastAsia"/>
                <w:color w:val="000000"/>
                <w:szCs w:val="24"/>
              </w:rPr>
              <w:t>、改寫等技巧，增進寫作能力。</w:t>
            </w:r>
          </w:p>
          <w:p w:rsidR="0013478E" w:rsidRPr="009E2C6D" w:rsidRDefault="0013478E" w:rsidP="00B8302F">
            <w:pPr>
              <w:snapToGrid w:val="0"/>
              <w:jc w:val="both"/>
              <w:rPr>
                <w:rFonts w:ascii="標楷體" w:eastAsia="標楷體" w:hAnsi="標楷體" w:cs="標楷體"/>
                <w:color w:val="000000"/>
                <w:szCs w:val="24"/>
              </w:rPr>
            </w:pPr>
            <w:r w:rsidRPr="009E2C6D">
              <w:rPr>
                <w:rFonts w:ascii="標楷體" w:eastAsia="標楷體" w:hAnsi="標楷體" w:cs="標楷體" w:hint="eastAsia"/>
                <w:color w:val="000000"/>
                <w:szCs w:val="24"/>
              </w:rPr>
              <w:t>6-IV-4 依據需求書寫各類文本。</w:t>
            </w:r>
          </w:p>
          <w:p w:rsidR="0013478E" w:rsidRPr="009E2C6D" w:rsidRDefault="0013478E" w:rsidP="00B8302F">
            <w:pPr>
              <w:rPr>
                <w:rFonts w:ascii="標楷體" w:eastAsia="標楷體" w:hAnsi="標楷體"/>
                <w:szCs w:val="24"/>
              </w:rPr>
            </w:pPr>
            <w:r w:rsidRPr="009E2C6D">
              <w:rPr>
                <w:rFonts w:ascii="標楷體" w:eastAsia="標楷體" w:hAnsi="標楷體" w:cs="標楷體" w:hint="eastAsia"/>
                <w:color w:val="000000"/>
                <w:szCs w:val="24"/>
              </w:rPr>
              <w:t>6-IV-5主動創作、自訂題目、闡述見解，並發表自己的作品。</w:t>
            </w:r>
          </w:p>
        </w:tc>
      </w:tr>
      <w:tr w:rsidR="0013478E" w:rsidRPr="009E2C6D" w:rsidTr="00B8302F">
        <w:trPr>
          <w:trHeight w:val="219"/>
        </w:trPr>
        <w:tc>
          <w:tcPr>
            <w:tcW w:w="2340" w:type="dxa"/>
            <w:vMerge/>
            <w:vAlign w:val="center"/>
          </w:tcPr>
          <w:p w:rsidR="0013478E" w:rsidRPr="009E2C6D" w:rsidRDefault="0013478E" w:rsidP="00B8302F">
            <w:pPr>
              <w:snapToGrid w:val="0"/>
              <w:spacing w:line="280" w:lineRule="atLeast"/>
              <w:jc w:val="center"/>
              <w:rPr>
                <w:rFonts w:ascii="標楷體" w:eastAsia="標楷體" w:hAnsi="標楷體"/>
                <w:szCs w:val="24"/>
              </w:rPr>
            </w:pPr>
          </w:p>
        </w:tc>
        <w:tc>
          <w:tcPr>
            <w:tcW w:w="1110" w:type="dxa"/>
            <w:vAlign w:val="center"/>
          </w:tcPr>
          <w:p w:rsidR="0013478E" w:rsidRPr="009E2C6D" w:rsidRDefault="0013478E" w:rsidP="00B8302F">
            <w:pPr>
              <w:snapToGrid w:val="0"/>
              <w:spacing w:line="280" w:lineRule="atLeast"/>
              <w:jc w:val="both"/>
              <w:rPr>
                <w:rFonts w:ascii="標楷體" w:eastAsia="標楷體" w:hAnsi="標楷體"/>
                <w:szCs w:val="24"/>
              </w:rPr>
            </w:pPr>
            <w:r w:rsidRPr="009E2C6D">
              <w:rPr>
                <w:rFonts w:ascii="標楷體" w:eastAsia="標楷體" w:hAnsi="標楷體" w:hint="eastAsia"/>
                <w:szCs w:val="24"/>
              </w:rPr>
              <w:t>學習內容</w:t>
            </w:r>
          </w:p>
        </w:tc>
        <w:tc>
          <w:tcPr>
            <w:tcW w:w="6178" w:type="dxa"/>
            <w:gridSpan w:val="3"/>
            <w:vAlign w:val="center"/>
          </w:tcPr>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Ab-IV-1 4,000個常用字的字形、字音和字義。</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Ab-IV-3 基本的造字原則：象形、指事、會意、形聲。</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 xml:space="preserve">Ab-Ⅳ-5 5,000 </w:t>
            </w:r>
            <w:proofErr w:type="gramStart"/>
            <w:r w:rsidRPr="009E2C6D">
              <w:rPr>
                <w:rFonts w:ascii="標楷體" w:eastAsia="標楷體" w:hAnsi="標楷體" w:cs="標楷體" w:hint="eastAsia"/>
                <w:color w:val="000000"/>
                <w:szCs w:val="24"/>
              </w:rPr>
              <w:t>個</w:t>
            </w:r>
            <w:proofErr w:type="gramEnd"/>
            <w:r w:rsidRPr="009E2C6D">
              <w:rPr>
                <w:rFonts w:ascii="標楷體" w:eastAsia="標楷體" w:hAnsi="標楷體" w:cs="標楷體" w:hint="eastAsia"/>
                <w:color w:val="000000"/>
                <w:szCs w:val="24"/>
              </w:rPr>
              <w:t>常用語詞的使用。</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Ab-Ⅳ-6 常用文言文的詞義及語詞結構。</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Ab-Ⅳ-7 常用文言文的字詞、虛字、</w:t>
            </w:r>
            <w:proofErr w:type="gramStart"/>
            <w:r w:rsidRPr="009E2C6D">
              <w:rPr>
                <w:rFonts w:ascii="標楷體" w:eastAsia="標楷體" w:hAnsi="標楷體" w:cs="標楷體" w:hint="eastAsia"/>
                <w:color w:val="000000"/>
                <w:szCs w:val="24"/>
              </w:rPr>
              <w:t>古今義變</w:t>
            </w:r>
            <w:proofErr w:type="gramEnd"/>
            <w:r w:rsidRPr="009E2C6D">
              <w:rPr>
                <w:rFonts w:ascii="標楷體" w:eastAsia="標楷體" w:hAnsi="標楷體" w:cs="標楷體" w:hint="eastAsia"/>
                <w:color w:val="000000"/>
                <w:szCs w:val="24"/>
              </w:rPr>
              <w:t>。</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Ab-IV-8 各體書法與名家碑帖的認識與欣賞。</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Ac-Ⅳ-3 文句表達的邏輯與意義。</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Ad-Ⅳ-1 篇章的主旨、結構、寓意與分析。</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Ad-Ⅳ-2 新詩、現代散文、現代小說、劇本。</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Ad-IV-3 韻文：如古體詩、樂府詩、近體詩、詞、曲等。</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Ad-Ⅳ-4 非韻文：如古文、古典小說、語錄體、寓言等。</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 xml:space="preserve">Ba-IV-1 </w:t>
            </w:r>
            <w:proofErr w:type="gramStart"/>
            <w:r w:rsidRPr="009E2C6D">
              <w:rPr>
                <w:rFonts w:ascii="標楷體" w:eastAsia="標楷體" w:hAnsi="標楷體" w:cs="標楷體" w:hint="eastAsia"/>
                <w:color w:val="000000"/>
                <w:szCs w:val="24"/>
              </w:rPr>
              <w:t>順敘</w:t>
            </w:r>
            <w:proofErr w:type="gramEnd"/>
            <w:r w:rsidRPr="009E2C6D">
              <w:rPr>
                <w:rFonts w:ascii="標楷體" w:eastAsia="標楷體" w:hAnsi="標楷體" w:cs="標楷體" w:hint="eastAsia"/>
                <w:color w:val="000000"/>
                <w:szCs w:val="24"/>
              </w:rPr>
              <w:t>、倒敘、插敘與</w:t>
            </w:r>
            <w:proofErr w:type="gramStart"/>
            <w:r w:rsidRPr="009E2C6D">
              <w:rPr>
                <w:rFonts w:ascii="標楷體" w:eastAsia="標楷體" w:hAnsi="標楷體" w:cs="標楷體" w:hint="eastAsia"/>
                <w:color w:val="000000"/>
                <w:szCs w:val="24"/>
              </w:rPr>
              <w:t>補敘法</w:t>
            </w:r>
            <w:proofErr w:type="gramEnd"/>
            <w:r w:rsidRPr="009E2C6D">
              <w:rPr>
                <w:rFonts w:ascii="標楷體" w:eastAsia="標楷體" w:hAnsi="標楷體" w:cs="標楷體" w:hint="eastAsia"/>
                <w:color w:val="000000"/>
                <w:szCs w:val="24"/>
              </w:rPr>
              <w:t>。</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Ba-IV-2 各種描寫的作用及呈現的效果。</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Bb-IV-1 自我及人際交流的感受。</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Bb-IV-4 直接抒情。</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Bb-IV-5 藉由敘述事件與描寫景物間接抒情。</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lastRenderedPageBreak/>
              <w:t>Bc-IV-2 描述、列舉、因果、問題解決、比較、分類、定義等寫作手法。</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Bd-Ⅳ-1 以事實、理論為論據，達到說服、建構、批判等目的。</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Bd-Ⅳ-2 論證方式如比較、比喻等。</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Ca-IV-1 各類文本中的飲食、服飾、建築形式、交通工具、名勝古蹟及休閒娛樂等文化內涵。</w:t>
            </w:r>
          </w:p>
          <w:p w:rsidR="0013478E" w:rsidRPr="009E2C6D" w:rsidRDefault="0013478E" w:rsidP="00B8302F">
            <w:pPr>
              <w:rPr>
                <w:rFonts w:ascii="標楷體" w:eastAsia="標楷體" w:hAnsi="標楷體" w:cs="標楷體"/>
                <w:color w:val="000000"/>
                <w:szCs w:val="24"/>
              </w:rPr>
            </w:pPr>
            <w:r w:rsidRPr="009E2C6D">
              <w:rPr>
                <w:rFonts w:ascii="標楷體" w:eastAsia="標楷體" w:hAnsi="標楷體" w:cs="標楷體" w:hint="eastAsia"/>
                <w:color w:val="000000"/>
                <w:szCs w:val="24"/>
              </w:rPr>
              <w:t>Ca-IV-2 各類文本中表現科技文明演進、生存環境發展的文化內涵。</w:t>
            </w:r>
          </w:p>
          <w:p w:rsidR="0013478E" w:rsidRPr="009E2C6D" w:rsidRDefault="0013478E" w:rsidP="00B8302F">
            <w:pPr>
              <w:rPr>
                <w:rFonts w:ascii="標楷體" w:eastAsia="標楷體" w:hAnsi="標楷體" w:cs="標楷體"/>
                <w:color w:val="000000"/>
                <w:szCs w:val="24"/>
              </w:rPr>
            </w:pPr>
            <w:proofErr w:type="spellStart"/>
            <w:r w:rsidRPr="009E2C6D">
              <w:rPr>
                <w:rFonts w:ascii="標楷體" w:eastAsia="標楷體" w:hAnsi="標楷體" w:cs="標楷體" w:hint="eastAsia"/>
                <w:color w:val="000000"/>
                <w:szCs w:val="24"/>
              </w:rPr>
              <w:t>Cb</w:t>
            </w:r>
            <w:proofErr w:type="spellEnd"/>
            <w:r w:rsidRPr="009E2C6D">
              <w:rPr>
                <w:rFonts w:ascii="標楷體" w:eastAsia="標楷體" w:hAnsi="標楷體" w:cs="標楷體" w:hint="eastAsia"/>
                <w:color w:val="000000"/>
                <w:szCs w:val="24"/>
              </w:rPr>
              <w:t>-Ⅳ-1 各類文本中的親屬關係、道德倫理、儀式風俗、典章制度等文化內涵。</w:t>
            </w:r>
          </w:p>
          <w:p w:rsidR="0013478E" w:rsidRPr="009E2C6D" w:rsidRDefault="0013478E" w:rsidP="00B8302F">
            <w:pPr>
              <w:rPr>
                <w:rFonts w:ascii="標楷體" w:eastAsia="標楷體" w:hAnsi="標楷體" w:cs="標楷體"/>
                <w:color w:val="000000"/>
                <w:szCs w:val="24"/>
              </w:rPr>
            </w:pPr>
            <w:proofErr w:type="spellStart"/>
            <w:r w:rsidRPr="009E2C6D">
              <w:rPr>
                <w:rFonts w:ascii="標楷體" w:eastAsia="標楷體" w:hAnsi="標楷體" w:cs="標楷體" w:hint="eastAsia"/>
                <w:color w:val="000000"/>
                <w:szCs w:val="24"/>
              </w:rPr>
              <w:t>Cb</w:t>
            </w:r>
            <w:proofErr w:type="spellEnd"/>
            <w:r w:rsidRPr="009E2C6D">
              <w:rPr>
                <w:rFonts w:ascii="標楷體" w:eastAsia="標楷體" w:hAnsi="標楷體" w:cs="標楷體" w:hint="eastAsia"/>
                <w:color w:val="000000"/>
                <w:szCs w:val="24"/>
              </w:rPr>
              <w:t>-Ⅳ-2 各類文本中所反映的個人與家庭、鄉里、國族及其他社群的關係。</w:t>
            </w:r>
          </w:p>
          <w:p w:rsidR="0013478E" w:rsidRPr="009E2C6D" w:rsidRDefault="0013478E" w:rsidP="00B8302F">
            <w:pPr>
              <w:rPr>
                <w:rFonts w:ascii="標楷體" w:eastAsia="標楷體" w:hAnsi="標楷體"/>
                <w:szCs w:val="24"/>
              </w:rPr>
            </w:pPr>
            <w:r w:rsidRPr="009E2C6D">
              <w:rPr>
                <w:rFonts w:ascii="標楷體" w:eastAsia="標楷體" w:hAnsi="標楷體" w:cs="標楷體" w:hint="eastAsia"/>
                <w:color w:val="000000"/>
                <w:szCs w:val="24"/>
              </w:rPr>
              <w:t>Cc-Ⅳ-1 各類文本中的藝術、信仰、思想等文化內涵。</w:t>
            </w:r>
          </w:p>
        </w:tc>
      </w:tr>
      <w:tr w:rsidR="0013478E" w:rsidRPr="009E2C6D" w:rsidTr="00B8302F">
        <w:tc>
          <w:tcPr>
            <w:tcW w:w="234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lastRenderedPageBreak/>
              <w:t>融入之議題</w:t>
            </w:r>
          </w:p>
        </w:tc>
        <w:tc>
          <w:tcPr>
            <w:tcW w:w="7288" w:type="dxa"/>
            <w:gridSpan w:val="4"/>
          </w:tcPr>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【人權教育】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人J3 探索各種利益可能發生的衝突，並了解如何運用民主審議方式及正當的程序，以形成公共規則，落實平等自由之保障。</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人J13 理解戰爭、和平對人類生活的影響。</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【人權教育議題】</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人J5 了解社會上有不同的群體和文化，尊重並欣賞其差異。</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【環境教育】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環J1 了解生物多樣性及環境承載力的重要性。</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環J2 了解人與周遭動物的互動關係，認識動物需求，並關切動物福利。</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【品德教育】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品J1 溝通合作與和諧人際關係。</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品EJU2 孝</w:t>
            </w:r>
            <w:proofErr w:type="gramStart"/>
            <w:r w:rsidRPr="009E2C6D">
              <w:rPr>
                <w:rFonts w:ascii="標楷體" w:eastAsia="標楷體" w:hAnsi="標楷體" w:hint="eastAsia"/>
                <w:bCs/>
                <w:szCs w:val="24"/>
              </w:rPr>
              <w:t>悌</w:t>
            </w:r>
            <w:proofErr w:type="gramEnd"/>
            <w:r w:rsidRPr="009E2C6D">
              <w:rPr>
                <w:rFonts w:ascii="標楷體" w:eastAsia="標楷體" w:hAnsi="標楷體" w:hint="eastAsia"/>
                <w:bCs/>
                <w:szCs w:val="24"/>
              </w:rPr>
              <w:t>仁愛。</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品EJU7 欣賞感恩。</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品J7 同理分享與多元接納。</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品J8 理性溝通與問題解決。</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【生命教育】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生J2 探討完整的人的各個面向，包括身體與心理、理性與感性、自由與命定、境遇與嚮往，理解人的主體能動性，培養適切的自我觀。</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生J3 反思生老病死與人生無常的現象，探索人生的目的、價值與意義。</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生J5 覺察生活中的各種迷思，在生活作息、健康促進、飲食運動、休閒娛樂、人我關係等課題上進行價值思辨，尋求解決之道。</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生J6 察覺知性與感性的衝突，尋求知、情、意、</w:t>
            </w:r>
            <w:proofErr w:type="gramStart"/>
            <w:r w:rsidRPr="009E2C6D">
              <w:rPr>
                <w:rFonts w:ascii="標楷體" w:eastAsia="標楷體" w:hAnsi="標楷體" w:hint="eastAsia"/>
                <w:bCs/>
                <w:szCs w:val="24"/>
              </w:rPr>
              <w:t>行統整</w:t>
            </w:r>
            <w:proofErr w:type="gramEnd"/>
            <w:r w:rsidRPr="009E2C6D">
              <w:rPr>
                <w:rFonts w:ascii="標楷體" w:eastAsia="標楷體" w:hAnsi="標楷體" w:hint="eastAsia"/>
                <w:bCs/>
                <w:szCs w:val="24"/>
              </w:rPr>
              <w:t>之途徑。</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【家庭教育】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家J2 探討社會與自然環境對個人及家庭的影響。</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lastRenderedPageBreak/>
              <w:t>家J5 了解與家人溝通互動及相互支持的適切方式。</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【生涯規劃教育】</w:t>
            </w:r>
          </w:p>
          <w:p w:rsidR="0013478E" w:rsidRPr="009E2C6D" w:rsidRDefault="0013478E" w:rsidP="00B8302F">
            <w:pPr>
              <w:rPr>
                <w:rFonts w:ascii="標楷體" w:eastAsia="標楷體" w:hAnsi="標楷體"/>
                <w:bCs/>
                <w:szCs w:val="24"/>
              </w:rPr>
            </w:pPr>
            <w:proofErr w:type="gramStart"/>
            <w:r w:rsidRPr="009E2C6D">
              <w:rPr>
                <w:rFonts w:ascii="標楷體" w:eastAsia="標楷體" w:hAnsi="標楷體" w:hint="eastAsia"/>
                <w:bCs/>
                <w:szCs w:val="24"/>
              </w:rPr>
              <w:t>涯</w:t>
            </w:r>
            <w:proofErr w:type="gramEnd"/>
            <w:r w:rsidRPr="009E2C6D">
              <w:rPr>
                <w:rFonts w:ascii="標楷體" w:eastAsia="標楷體" w:hAnsi="標楷體" w:hint="eastAsia"/>
                <w:bCs/>
                <w:szCs w:val="24"/>
              </w:rPr>
              <w:t>J4 了解自己的人格特質與價值觀。</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【多元文化教育】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多J1 珍惜並維護我族文化。</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多J2 關懷我族文化遺產的傳承與興革。</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多J8 探討不同文化接觸時可能產生的衝突、融合或創新。</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【閱讀素養教育】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閱J1 發展多元文本的閱讀策略。</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閱J2 發展跨文本的比對、分析、深究的能力，以判讀文本知識的正確性。</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閱J3 理解學科知識內的重要詞彙的意涵，並懂得如何運用該詞彙與他人進行溝通。</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 xml:space="preserve">閱J4 </w:t>
            </w:r>
            <w:proofErr w:type="gramStart"/>
            <w:r w:rsidRPr="009E2C6D">
              <w:rPr>
                <w:rFonts w:ascii="標楷體" w:eastAsia="標楷體" w:hAnsi="標楷體" w:hint="eastAsia"/>
                <w:bCs/>
                <w:szCs w:val="24"/>
              </w:rPr>
              <w:t>除紙本</w:t>
            </w:r>
            <w:proofErr w:type="gramEnd"/>
            <w:r w:rsidRPr="009E2C6D">
              <w:rPr>
                <w:rFonts w:ascii="標楷體" w:eastAsia="標楷體" w:hAnsi="標楷體" w:hint="eastAsia"/>
                <w:bCs/>
                <w:szCs w:val="24"/>
              </w:rPr>
              <w:t>閱讀之外，依學習需求選擇適當的閱讀媒材，並了解如何利用適當的管道獲得文本資源。</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閱J5 活用文本，認識並運用滿足基本生活需求所使用之文本。</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閱J6 懂得在不同學習及生活情境中使用文本</w:t>
            </w:r>
            <w:proofErr w:type="gramStart"/>
            <w:r w:rsidRPr="009E2C6D">
              <w:rPr>
                <w:rFonts w:ascii="標楷體" w:eastAsia="標楷體" w:hAnsi="標楷體" w:hint="eastAsia"/>
                <w:bCs/>
                <w:szCs w:val="24"/>
              </w:rPr>
              <w:t>之</w:t>
            </w:r>
            <w:proofErr w:type="gramEnd"/>
            <w:r w:rsidRPr="009E2C6D">
              <w:rPr>
                <w:rFonts w:ascii="標楷體" w:eastAsia="標楷體" w:hAnsi="標楷體" w:hint="eastAsia"/>
                <w:bCs/>
                <w:szCs w:val="24"/>
              </w:rPr>
              <w:t>規則。</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閱J8 在學習上遇到問題時，願意尋找課外資料，解決困難。</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閱J9 樂於參與閱讀相關的學習活動，並與他人交流。</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閱J10 主動尋求多元的詮釋，並試著表達自己的想法。</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【戶外教育】</w:t>
            </w:r>
          </w:p>
          <w:p w:rsidR="0013478E" w:rsidRPr="009E2C6D" w:rsidRDefault="0013478E" w:rsidP="00B8302F">
            <w:pPr>
              <w:rPr>
                <w:rFonts w:ascii="標楷體" w:eastAsia="標楷體" w:hAnsi="標楷體"/>
                <w:bCs/>
                <w:szCs w:val="24"/>
              </w:rPr>
            </w:pPr>
            <w:r w:rsidRPr="009E2C6D">
              <w:rPr>
                <w:rFonts w:ascii="標楷體" w:eastAsia="標楷體" w:hAnsi="標楷體" w:hint="eastAsia"/>
                <w:bCs/>
                <w:szCs w:val="24"/>
              </w:rPr>
              <w:t>戶J1 善用教室外、戶外及校外教學，認識臺灣</w:t>
            </w:r>
            <w:proofErr w:type="gramStart"/>
            <w:r w:rsidRPr="009E2C6D">
              <w:rPr>
                <w:rFonts w:ascii="標楷體" w:eastAsia="標楷體" w:hAnsi="標楷體" w:hint="eastAsia"/>
                <w:bCs/>
                <w:szCs w:val="24"/>
              </w:rPr>
              <w:t>環境並參訪</w:t>
            </w:r>
            <w:proofErr w:type="gramEnd"/>
            <w:r w:rsidRPr="009E2C6D">
              <w:rPr>
                <w:rFonts w:ascii="標楷體" w:eastAsia="標楷體" w:hAnsi="標楷體" w:hint="eastAsia"/>
                <w:bCs/>
                <w:szCs w:val="24"/>
              </w:rPr>
              <w:t>自然及文化資產，如國家公園、國家風景區及國家森林公園等。</w:t>
            </w:r>
          </w:p>
          <w:p w:rsidR="0013478E" w:rsidRPr="009E2C6D" w:rsidRDefault="0013478E" w:rsidP="00B8302F">
            <w:pPr>
              <w:rPr>
                <w:rFonts w:ascii="標楷體" w:eastAsia="標楷體" w:hAnsi="標楷體"/>
                <w:szCs w:val="24"/>
              </w:rPr>
            </w:pPr>
            <w:r w:rsidRPr="009E2C6D">
              <w:rPr>
                <w:rFonts w:ascii="標楷體" w:eastAsia="標楷體" w:hAnsi="標楷體" w:hint="eastAsia"/>
                <w:bCs/>
                <w:szCs w:val="24"/>
              </w:rPr>
              <w:t>戶J2 擴充對環境的理解，運用所學的知識到生活當中，具備觀察、描述、測量、紀錄的能力。</w:t>
            </w:r>
          </w:p>
        </w:tc>
      </w:tr>
      <w:tr w:rsidR="0013478E" w:rsidRPr="009E2C6D" w:rsidTr="00B8302F">
        <w:trPr>
          <w:trHeight w:val="300"/>
        </w:trPr>
        <w:tc>
          <w:tcPr>
            <w:tcW w:w="234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lastRenderedPageBreak/>
              <w:t>學習目標</w:t>
            </w:r>
          </w:p>
        </w:tc>
        <w:tc>
          <w:tcPr>
            <w:tcW w:w="7288" w:type="dxa"/>
            <w:gridSpan w:val="4"/>
            <w:vAlign w:val="center"/>
          </w:tcPr>
          <w:p w:rsidR="0013478E" w:rsidRPr="009E2C6D" w:rsidRDefault="0013478E" w:rsidP="00B8302F">
            <w:pPr>
              <w:spacing w:line="260" w:lineRule="exact"/>
              <w:rPr>
                <w:rFonts w:ascii="標楷體" w:eastAsia="標楷體" w:hAnsi="標楷體"/>
                <w:szCs w:val="24"/>
              </w:rPr>
            </w:pPr>
            <w:proofErr w:type="gramStart"/>
            <w:r w:rsidRPr="009E2C6D">
              <w:rPr>
                <w:rFonts w:ascii="標楷體" w:eastAsia="標楷體" w:hAnsi="標楷體" w:hint="eastAsia"/>
                <w:szCs w:val="24"/>
              </w:rPr>
              <w:t>本冊包含</w:t>
            </w:r>
            <w:proofErr w:type="gramEnd"/>
            <w:r w:rsidRPr="009E2C6D">
              <w:rPr>
                <w:rFonts w:ascii="標楷體" w:eastAsia="標楷體" w:hAnsi="標楷體" w:hint="eastAsia"/>
                <w:szCs w:val="24"/>
              </w:rPr>
              <w:t>小詩、近體詩、生態保育、處世智慧等不同面向的選文，</w:t>
            </w:r>
            <w:proofErr w:type="gramStart"/>
            <w:r w:rsidRPr="009E2C6D">
              <w:rPr>
                <w:rFonts w:ascii="標楷體" w:eastAsia="標楷體" w:hAnsi="標楷體" w:hint="eastAsia"/>
                <w:szCs w:val="24"/>
              </w:rPr>
              <w:t>第十課更設計</w:t>
            </w:r>
            <w:proofErr w:type="gramEnd"/>
            <w:r w:rsidRPr="009E2C6D">
              <w:rPr>
                <w:rFonts w:ascii="標楷體" w:eastAsia="標楷體" w:hAnsi="標楷體" w:hint="eastAsia"/>
                <w:szCs w:val="24"/>
              </w:rPr>
              <w:t>為「閱讀樂園」，選錄饒富趣味、篇幅較長、引發思考的小說文本，藉以訓練學生閱讀長文的能力。如此安排期使學生培養出正確理解和活用本國語言文字的能力，並能提升讀書興趣、合作學習及自學能力，奠定終身學習的基礎。</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各課學習重點為：</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（一）〈聲音鐘〉：</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1.了解「聲音鐘」的涵義。</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2.認識生活中的外來語。</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3.能透過聲音的描摹增添文章</w:t>
            </w:r>
            <w:proofErr w:type="gramStart"/>
            <w:r w:rsidRPr="009E2C6D">
              <w:rPr>
                <w:rFonts w:ascii="標楷體" w:eastAsia="標楷體" w:hAnsi="標楷體" w:hint="eastAsia"/>
                <w:szCs w:val="24"/>
              </w:rPr>
              <w:t>的情味</w:t>
            </w:r>
            <w:proofErr w:type="gramEnd"/>
            <w:r w:rsidRPr="009E2C6D">
              <w:rPr>
                <w:rFonts w:ascii="標楷體" w:eastAsia="標楷體" w:hAnsi="標楷體" w:hint="eastAsia"/>
                <w:szCs w:val="24"/>
              </w:rPr>
              <w:t>。</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（二）〈孩子的鐘塔〉：</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1.明瞭「尼可拉斯效應」的涵義。</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2.能藉由故事表達自己的感悟。</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3.體會化小愛為大愛的可貴，涵養熱心助人的情操。</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（三）〈紙船印象〉：</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1.了解「</w:t>
            </w:r>
            <w:proofErr w:type="gramStart"/>
            <w:r w:rsidRPr="009E2C6D">
              <w:rPr>
                <w:rFonts w:ascii="標楷體" w:eastAsia="標楷體" w:hAnsi="標楷體" w:hint="eastAsia"/>
                <w:szCs w:val="24"/>
              </w:rPr>
              <w:t>紙船</w:t>
            </w:r>
            <w:proofErr w:type="gramEnd"/>
            <w:r w:rsidRPr="009E2C6D">
              <w:rPr>
                <w:rFonts w:ascii="標楷體" w:eastAsia="標楷體" w:hAnsi="標楷體" w:hint="eastAsia"/>
                <w:szCs w:val="24"/>
              </w:rPr>
              <w:t>」所代表的涵義。</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2.能藉由具體事物的描述寄託抽象情感。</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3.學習排比的修辭技巧。</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4.能從生活小事體會親情溫馨。</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（四）〈小詩選〉：</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1.認識「小詩」的特色。</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lastRenderedPageBreak/>
              <w:t>2.能掌握事物的特性，藉以抒發情懷。</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3.培養積極的態度追尋理想，並能樂在其中。</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（五）〈近體詩選〉：</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1.認識近體詩的體例與特色。</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2.以朗誦或吟唱，感受詩歌的音韻節奏之美。</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3.培養積極進取的胸襟與家國民族的情懷。</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（六）〈石虎是我們的龍貓〉：</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1.了解石虎對生態保育的意義。</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2.透過深入觀察，說明問題癥結所在並提出解決方案。</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3.培養愛護生態環境的觀念並身體力行。</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（七）〈五柳先生傳〉：</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1.認識陶淵明及其人格特質。</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2.了解作者假</w:t>
            </w:r>
            <w:proofErr w:type="gramStart"/>
            <w:r w:rsidRPr="009E2C6D">
              <w:rPr>
                <w:rFonts w:ascii="標楷體" w:eastAsia="標楷體" w:hAnsi="標楷體" w:hint="eastAsia"/>
                <w:szCs w:val="24"/>
              </w:rPr>
              <w:t>託</w:t>
            </w:r>
            <w:proofErr w:type="gramEnd"/>
            <w:r w:rsidRPr="009E2C6D">
              <w:rPr>
                <w:rFonts w:ascii="標楷體" w:eastAsia="標楷體" w:hAnsi="標楷體" w:hint="eastAsia"/>
                <w:szCs w:val="24"/>
              </w:rPr>
              <w:t>五柳先生立傳的用意及作法。</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3.體會作者純真淡泊、安貧樂道的情操。</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（八）〈摩登土產鳳梨酥〉：</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1.了解鳳梨酥融合傳統與現代的特色。</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2.能清楚說明事物的特性，並表達自己的感悟。</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3.培養尊重多元選擇的生活態度。</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（九）〈謝天〉：</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1.了解作者對「謝天」的看法。</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2.能運用生活事例來說明道理。</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3.培養功成不居的美德與惜福感恩之心。</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（十）〈貓的天堂〉：</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1.認識本篇小說推展情節的方式。</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hint="eastAsia"/>
                <w:szCs w:val="24"/>
              </w:rPr>
              <w:t>2.學習小說使用對比手法</w:t>
            </w:r>
            <w:proofErr w:type="gramStart"/>
            <w:r w:rsidRPr="009E2C6D">
              <w:rPr>
                <w:rFonts w:ascii="標楷體" w:eastAsia="標楷體" w:hAnsi="標楷體" w:hint="eastAsia"/>
                <w:szCs w:val="24"/>
              </w:rPr>
              <w:t>凸</w:t>
            </w:r>
            <w:proofErr w:type="gramEnd"/>
            <w:r w:rsidRPr="009E2C6D">
              <w:rPr>
                <w:rFonts w:ascii="標楷體" w:eastAsia="標楷體" w:hAnsi="標楷體" w:hint="eastAsia"/>
                <w:szCs w:val="24"/>
              </w:rPr>
              <w:t>顯故事主題。</w:t>
            </w:r>
          </w:p>
          <w:p w:rsidR="0013478E" w:rsidRPr="009E2C6D" w:rsidRDefault="0013478E" w:rsidP="00B8302F">
            <w:pPr>
              <w:spacing w:line="240" w:lineRule="exact"/>
              <w:rPr>
                <w:rFonts w:ascii="標楷體" w:eastAsia="標楷體" w:hAnsi="標楷體"/>
                <w:szCs w:val="24"/>
              </w:rPr>
            </w:pPr>
            <w:r w:rsidRPr="009E2C6D">
              <w:rPr>
                <w:rFonts w:ascii="標楷體" w:eastAsia="標楷體" w:hAnsi="標楷體" w:hint="eastAsia"/>
                <w:szCs w:val="24"/>
              </w:rPr>
              <w:t>3.學習評估不同生活方式做出選擇。</w:t>
            </w:r>
          </w:p>
        </w:tc>
      </w:tr>
      <w:tr w:rsidR="0013478E" w:rsidRPr="009E2C6D" w:rsidTr="00B8302F">
        <w:tc>
          <w:tcPr>
            <w:tcW w:w="2340" w:type="dxa"/>
            <w:vAlign w:val="center"/>
          </w:tcPr>
          <w:p w:rsidR="0013478E" w:rsidRPr="009E2C6D" w:rsidRDefault="0013478E" w:rsidP="00B8302F">
            <w:pPr>
              <w:snapToGrid w:val="0"/>
              <w:spacing w:line="280" w:lineRule="atLeast"/>
              <w:jc w:val="center"/>
              <w:rPr>
                <w:rFonts w:ascii="標楷體" w:eastAsia="標楷體" w:hAnsi="標楷體"/>
                <w:color w:val="FF0000"/>
                <w:szCs w:val="24"/>
              </w:rPr>
            </w:pPr>
            <w:r w:rsidRPr="009E2C6D">
              <w:rPr>
                <w:rFonts w:ascii="標楷體" w:eastAsia="標楷體" w:hAnsi="標楷體" w:hint="eastAsia"/>
                <w:szCs w:val="24"/>
              </w:rPr>
              <w:lastRenderedPageBreak/>
              <w:t>教學與評量說明</w:t>
            </w:r>
          </w:p>
        </w:tc>
        <w:tc>
          <w:tcPr>
            <w:tcW w:w="7288" w:type="dxa"/>
            <w:gridSpan w:val="4"/>
            <w:vAlign w:val="center"/>
          </w:tcPr>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1.口語表達</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2.蒐集資料</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3.主題寫作</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4.小組報告</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5.作業呈現</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6.學習單</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7.紙筆測驗</w:t>
            </w:r>
          </w:p>
          <w:p w:rsidR="0013478E" w:rsidRPr="009E2C6D" w:rsidRDefault="0013478E" w:rsidP="00B8302F">
            <w:pPr>
              <w:rPr>
                <w:rFonts w:ascii="標楷體" w:eastAsia="標楷體" w:hAnsi="標楷體"/>
                <w:szCs w:val="24"/>
              </w:rPr>
            </w:pPr>
            <w:r w:rsidRPr="009E2C6D">
              <w:rPr>
                <w:rFonts w:ascii="標楷體" w:eastAsia="標楷體" w:hAnsi="標楷體" w:hint="eastAsia"/>
                <w:szCs w:val="24"/>
              </w:rPr>
              <w:t>8.詩歌背誦、吟唱</w:t>
            </w:r>
          </w:p>
        </w:tc>
      </w:tr>
    </w:tbl>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rPr>
          <w:rFonts w:ascii="標楷體" w:eastAsia="標楷體" w:hAnsi="標楷體"/>
        </w:rPr>
      </w:pPr>
    </w:p>
    <w:p w:rsidR="0013478E" w:rsidRPr="009E2C6D" w:rsidRDefault="0013478E" w:rsidP="0013478E">
      <w:pPr>
        <w:jc w:val="center"/>
        <w:rPr>
          <w:rFonts w:ascii="標楷體" w:eastAsia="標楷體" w:hAnsi="標楷體"/>
        </w:rPr>
      </w:pPr>
      <w:r w:rsidRPr="009E2C6D">
        <w:rPr>
          <w:rFonts w:ascii="標楷體" w:eastAsia="標楷體" w:hAnsi="標楷體" w:hint="eastAsia"/>
          <w:color w:val="000000" w:themeColor="text1"/>
        </w:rPr>
        <w:t>1</w:t>
      </w:r>
      <w:r w:rsidRPr="009E2C6D">
        <w:rPr>
          <w:rFonts w:ascii="標楷體" w:eastAsia="標楷體" w:hAnsi="標楷體"/>
          <w:color w:val="000000" w:themeColor="text1"/>
        </w:rPr>
        <w:t>1</w:t>
      </w:r>
      <w:r w:rsidRPr="009E2C6D">
        <w:rPr>
          <w:rFonts w:ascii="標楷體" w:eastAsia="標楷體" w:hAnsi="標楷體" w:hint="eastAsia"/>
          <w:color w:val="000000" w:themeColor="text1"/>
        </w:rPr>
        <w:t>4學年</w:t>
      </w:r>
      <w:proofErr w:type="gramStart"/>
      <w:r w:rsidRPr="009E2C6D">
        <w:rPr>
          <w:rFonts w:ascii="標楷體" w:eastAsia="標楷體" w:hAnsi="標楷體" w:hint="eastAsia"/>
          <w:color w:val="000000" w:themeColor="text1"/>
        </w:rPr>
        <w:t>度春夏學季</w:t>
      </w:r>
      <w:proofErr w:type="gramEnd"/>
      <w:r w:rsidRPr="009E2C6D">
        <w:rPr>
          <w:rFonts w:ascii="標楷體" w:eastAsia="標楷體" w:hAnsi="標楷體" w:hint="eastAsia"/>
          <w:color w:val="000000" w:themeColor="text1"/>
        </w:rPr>
        <w:t>國文進度-七年級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1211"/>
        <w:gridCol w:w="348"/>
        <w:gridCol w:w="1715"/>
        <w:gridCol w:w="1120"/>
        <w:gridCol w:w="284"/>
        <w:gridCol w:w="2031"/>
        <w:gridCol w:w="1393"/>
      </w:tblGrid>
      <w:tr w:rsidR="0013478E" w:rsidRPr="009E2C6D" w:rsidTr="00B8302F">
        <w:tc>
          <w:tcPr>
            <w:tcW w:w="1526" w:type="dxa"/>
            <w:gridSpan w:val="2"/>
            <w:vAlign w:val="center"/>
          </w:tcPr>
          <w:p w:rsidR="0013478E" w:rsidRPr="009E2C6D" w:rsidRDefault="0013478E" w:rsidP="00B8302F">
            <w:pPr>
              <w:snapToGrid w:val="0"/>
              <w:spacing w:line="280" w:lineRule="atLeast"/>
              <w:jc w:val="center"/>
              <w:rPr>
                <w:rFonts w:ascii="標楷體" w:eastAsia="標楷體" w:hAnsi="標楷體"/>
                <w:szCs w:val="24"/>
              </w:rPr>
            </w:pPr>
            <w:bookmarkStart w:id="1" w:name="_Hlk200224319"/>
            <w:r w:rsidRPr="009E2C6D">
              <w:rPr>
                <w:rFonts w:ascii="標楷體" w:eastAsia="標楷體" w:hAnsi="標楷體" w:hint="eastAsia"/>
                <w:szCs w:val="24"/>
              </w:rPr>
              <w:t>教科書版本</w:t>
            </w:r>
          </w:p>
        </w:tc>
        <w:tc>
          <w:tcPr>
            <w:tcW w:w="1211"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szCs w:val="24"/>
              </w:rPr>
              <w:t>翰林</w:t>
            </w:r>
          </w:p>
        </w:tc>
        <w:tc>
          <w:tcPr>
            <w:tcW w:w="2063" w:type="dxa"/>
            <w:gridSpan w:val="2"/>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每週教學節數</w:t>
            </w:r>
          </w:p>
        </w:tc>
        <w:tc>
          <w:tcPr>
            <w:tcW w:w="1404" w:type="dxa"/>
            <w:gridSpan w:val="2"/>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5</w:t>
            </w:r>
          </w:p>
        </w:tc>
        <w:tc>
          <w:tcPr>
            <w:tcW w:w="2031"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學期總教學節數</w:t>
            </w:r>
          </w:p>
        </w:tc>
        <w:tc>
          <w:tcPr>
            <w:tcW w:w="1393"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100</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proofErr w:type="gramStart"/>
            <w:r w:rsidRPr="009E2C6D">
              <w:rPr>
                <w:rFonts w:ascii="標楷體" w:eastAsia="標楷體" w:hAnsi="標楷體" w:hint="eastAsia"/>
                <w:szCs w:val="24"/>
              </w:rPr>
              <w:t>週</w:t>
            </w:r>
            <w:proofErr w:type="gramEnd"/>
            <w:r w:rsidRPr="009E2C6D">
              <w:rPr>
                <w:rFonts w:ascii="標楷體" w:eastAsia="標楷體" w:hAnsi="標楷體" w:hint="eastAsia"/>
                <w:szCs w:val="24"/>
              </w:rPr>
              <w:t>次</w:t>
            </w:r>
          </w:p>
        </w:tc>
        <w:tc>
          <w:tcPr>
            <w:tcW w:w="3983" w:type="dxa"/>
            <w:gridSpan w:val="4"/>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單元名稱</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proofErr w:type="gramStart"/>
            <w:r w:rsidRPr="009E2C6D">
              <w:rPr>
                <w:rFonts w:ascii="標楷體" w:eastAsia="標楷體" w:hAnsi="標楷體" w:hint="eastAsia"/>
                <w:szCs w:val="24"/>
              </w:rPr>
              <w:t>週</w:t>
            </w:r>
            <w:proofErr w:type="gramEnd"/>
            <w:r w:rsidRPr="009E2C6D">
              <w:rPr>
                <w:rFonts w:ascii="標楷體" w:eastAsia="標楷體" w:hAnsi="標楷體" w:hint="eastAsia"/>
                <w:szCs w:val="24"/>
              </w:rPr>
              <w:t>次</w:t>
            </w:r>
          </w:p>
        </w:tc>
        <w:tc>
          <w:tcPr>
            <w:tcW w:w="3708" w:type="dxa"/>
            <w:gridSpan w:val="3"/>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單元名稱</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proofErr w:type="gramStart"/>
            <w:r w:rsidRPr="009E2C6D">
              <w:rPr>
                <w:rFonts w:ascii="標楷體" w:eastAsia="標楷體" w:hAnsi="標楷體" w:hint="eastAsia"/>
                <w:szCs w:val="24"/>
              </w:rPr>
              <w:t>一</w:t>
            </w:r>
            <w:proofErr w:type="gramEnd"/>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szCs w:val="24"/>
              </w:rPr>
              <w:t>第</w:t>
            </w:r>
            <w:r w:rsidRPr="009E2C6D">
              <w:rPr>
                <w:rFonts w:ascii="標楷體" w:eastAsia="標楷體" w:hAnsi="標楷體" w:hint="eastAsia"/>
                <w:szCs w:val="24"/>
              </w:rPr>
              <w:t>一課聲音鐘</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十二</w:t>
            </w:r>
          </w:p>
        </w:tc>
        <w:tc>
          <w:tcPr>
            <w:tcW w:w="3708" w:type="dxa"/>
            <w:gridSpan w:val="3"/>
            <w:vAlign w:val="center"/>
          </w:tcPr>
          <w:p w:rsidR="0013478E" w:rsidRPr="009E2C6D" w:rsidRDefault="0013478E" w:rsidP="00B8302F">
            <w:pPr>
              <w:spacing w:line="260" w:lineRule="exact"/>
              <w:ind w:leftChars="17" w:left="42" w:hanging="1"/>
              <w:rPr>
                <w:rFonts w:ascii="標楷體" w:eastAsia="標楷體" w:hAnsi="標楷體"/>
                <w:bCs/>
                <w:snapToGrid w:val="0"/>
                <w:kern w:val="0"/>
                <w:szCs w:val="24"/>
              </w:rPr>
            </w:pPr>
            <w:r w:rsidRPr="009E2C6D">
              <w:rPr>
                <w:rFonts w:ascii="標楷體" w:eastAsia="標楷體" w:hAnsi="標楷體"/>
                <w:szCs w:val="24"/>
              </w:rPr>
              <w:t>第</w:t>
            </w:r>
            <w:r w:rsidRPr="009E2C6D">
              <w:rPr>
                <w:rFonts w:ascii="標楷體" w:eastAsia="標楷體" w:hAnsi="標楷體" w:hint="eastAsia"/>
                <w:bCs/>
                <w:snapToGrid w:val="0"/>
                <w:kern w:val="0"/>
                <w:szCs w:val="24"/>
              </w:rPr>
              <w:t>七課五柳先生傳</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二</w:t>
            </w:r>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szCs w:val="24"/>
              </w:rPr>
              <w:t>第</w:t>
            </w:r>
            <w:r w:rsidRPr="009E2C6D">
              <w:rPr>
                <w:rFonts w:ascii="標楷體" w:eastAsia="標楷體" w:hAnsi="標楷體" w:hint="eastAsia"/>
                <w:szCs w:val="24"/>
              </w:rPr>
              <w:t>一課聲音鐘</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十三</w:t>
            </w:r>
          </w:p>
        </w:tc>
        <w:tc>
          <w:tcPr>
            <w:tcW w:w="3708" w:type="dxa"/>
            <w:gridSpan w:val="3"/>
            <w:vAlign w:val="center"/>
          </w:tcPr>
          <w:p w:rsidR="0013478E" w:rsidRPr="009E2C6D" w:rsidRDefault="0013478E" w:rsidP="00B8302F">
            <w:pPr>
              <w:spacing w:line="260" w:lineRule="exact"/>
              <w:ind w:leftChars="17" w:left="42" w:hanging="1"/>
              <w:rPr>
                <w:rFonts w:ascii="標楷體" w:eastAsia="標楷體" w:hAnsi="標楷體"/>
                <w:bCs/>
                <w:snapToGrid w:val="0"/>
                <w:kern w:val="0"/>
                <w:szCs w:val="24"/>
              </w:rPr>
            </w:pPr>
            <w:r w:rsidRPr="009E2C6D">
              <w:rPr>
                <w:rFonts w:ascii="標楷體" w:eastAsia="標楷體" w:hAnsi="標楷體"/>
                <w:szCs w:val="24"/>
              </w:rPr>
              <w:t>第</w:t>
            </w:r>
            <w:r w:rsidRPr="009E2C6D">
              <w:rPr>
                <w:rFonts w:ascii="標楷體" w:eastAsia="標楷體" w:hAnsi="標楷體" w:hint="eastAsia"/>
                <w:bCs/>
                <w:szCs w:val="24"/>
              </w:rPr>
              <w:t>八課</w:t>
            </w:r>
            <w:r w:rsidRPr="009E2C6D">
              <w:rPr>
                <w:rFonts w:ascii="標楷體" w:eastAsia="標楷體" w:hAnsi="標楷體" w:hint="eastAsia"/>
                <w:bCs/>
                <w:snapToGrid w:val="0"/>
                <w:kern w:val="0"/>
                <w:szCs w:val="24"/>
              </w:rPr>
              <w:t>摩登土產鳳梨酥</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三</w:t>
            </w:r>
          </w:p>
        </w:tc>
        <w:tc>
          <w:tcPr>
            <w:tcW w:w="2268" w:type="dxa"/>
            <w:gridSpan w:val="3"/>
            <w:vAlign w:val="center"/>
          </w:tcPr>
          <w:p w:rsidR="0013478E" w:rsidRPr="009E2C6D" w:rsidRDefault="0013478E" w:rsidP="00B8302F">
            <w:pPr>
              <w:spacing w:line="260" w:lineRule="exact"/>
              <w:ind w:leftChars="17" w:left="42" w:hanging="1"/>
              <w:rPr>
                <w:rFonts w:ascii="標楷體" w:eastAsia="標楷體" w:hAnsi="標楷體"/>
                <w:szCs w:val="24"/>
              </w:rPr>
            </w:pPr>
            <w:proofErr w:type="gramStart"/>
            <w:r w:rsidRPr="009E2C6D">
              <w:rPr>
                <w:rFonts w:ascii="標楷體" w:eastAsia="標楷體" w:hAnsi="標楷體"/>
                <w:szCs w:val="24"/>
              </w:rPr>
              <w:t>第</w:t>
            </w:r>
            <w:r w:rsidRPr="009E2C6D">
              <w:rPr>
                <w:rFonts w:ascii="標楷體" w:eastAsia="標楷體" w:hAnsi="標楷體" w:hint="eastAsia"/>
                <w:szCs w:val="24"/>
              </w:rPr>
              <w:t>四課小詩選</w:t>
            </w:r>
            <w:proofErr w:type="gramEnd"/>
          </w:p>
        </w:tc>
        <w:tc>
          <w:tcPr>
            <w:tcW w:w="1715" w:type="dxa"/>
            <w:vMerge w:val="restart"/>
            <w:vAlign w:val="center"/>
          </w:tcPr>
          <w:p w:rsidR="0013478E" w:rsidRPr="009E2C6D" w:rsidRDefault="0013478E" w:rsidP="00B8302F">
            <w:pPr>
              <w:jc w:val="both"/>
              <w:rPr>
                <w:rFonts w:ascii="標楷體" w:eastAsia="標楷體" w:hAnsi="標楷體" w:cs="標楷體"/>
                <w:color w:val="000000" w:themeColor="text1"/>
                <w:szCs w:val="24"/>
              </w:rPr>
            </w:pPr>
            <w:r w:rsidRPr="009E2C6D">
              <w:rPr>
                <w:rFonts w:ascii="標楷體" w:eastAsia="標楷體" w:hAnsi="標楷體" w:cs="標楷體" w:hint="eastAsia"/>
                <w:color w:val="000000" w:themeColor="text1"/>
                <w:szCs w:val="24"/>
              </w:rPr>
              <w:t>春詠</w:t>
            </w:r>
          </w:p>
          <w:p w:rsidR="0013478E" w:rsidRPr="009E2C6D" w:rsidRDefault="0013478E" w:rsidP="00B8302F">
            <w:pPr>
              <w:jc w:val="both"/>
              <w:rPr>
                <w:rFonts w:ascii="標楷體" w:eastAsia="標楷體" w:hAnsi="標楷體" w:cs="標楷體"/>
                <w:color w:val="000000" w:themeColor="text1"/>
                <w:szCs w:val="24"/>
              </w:rPr>
            </w:pPr>
            <w:r w:rsidRPr="009E2C6D">
              <w:rPr>
                <w:rFonts w:ascii="標楷體" w:eastAsia="標楷體" w:hAnsi="標楷體" w:cs="標楷體" w:hint="eastAsia"/>
                <w:color w:val="000000" w:themeColor="text1"/>
                <w:szCs w:val="24"/>
              </w:rPr>
              <w:t>現代詩創作</w:t>
            </w:r>
          </w:p>
          <w:p w:rsidR="0013478E" w:rsidRPr="009E2C6D" w:rsidRDefault="0013478E" w:rsidP="00B8302F">
            <w:pPr>
              <w:jc w:val="both"/>
              <w:rPr>
                <w:rFonts w:ascii="標楷體" w:eastAsia="標楷體" w:hAnsi="標楷體" w:cs="標楷體"/>
                <w:color w:val="000000" w:themeColor="text1"/>
                <w:szCs w:val="24"/>
              </w:rPr>
            </w:pPr>
            <w:r w:rsidRPr="009E2C6D">
              <w:rPr>
                <w:rFonts w:ascii="標楷體" w:eastAsia="標楷體" w:hAnsi="標楷體" w:cs="標楷體" w:hint="eastAsia"/>
                <w:color w:val="000000" w:themeColor="text1"/>
                <w:szCs w:val="24"/>
              </w:rPr>
              <w:t>口語表達</w:t>
            </w:r>
          </w:p>
          <w:p w:rsidR="0013478E" w:rsidRPr="009E2C6D" w:rsidRDefault="0013478E" w:rsidP="00B8302F">
            <w:pPr>
              <w:spacing w:line="260" w:lineRule="exact"/>
              <w:rPr>
                <w:rFonts w:ascii="標楷體" w:eastAsia="標楷體" w:hAnsi="標楷體"/>
                <w:szCs w:val="24"/>
              </w:rPr>
            </w:pPr>
            <w:r w:rsidRPr="009E2C6D">
              <w:rPr>
                <w:rFonts w:ascii="標楷體" w:eastAsia="標楷體" w:hAnsi="標楷體" w:cs="標楷體" w:hint="eastAsia"/>
                <w:color w:val="000000" w:themeColor="text1"/>
                <w:szCs w:val="24"/>
              </w:rPr>
              <w:t>情意抒發</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十四</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kern w:val="0"/>
                <w:szCs w:val="24"/>
              </w:rPr>
            </w:pPr>
            <w:r w:rsidRPr="009E2C6D">
              <w:rPr>
                <w:rFonts w:ascii="標楷體" w:eastAsia="標楷體" w:hAnsi="標楷體"/>
                <w:szCs w:val="24"/>
              </w:rPr>
              <w:t>第</w:t>
            </w:r>
            <w:r w:rsidRPr="009E2C6D">
              <w:rPr>
                <w:rFonts w:ascii="標楷體" w:eastAsia="標楷體" w:hAnsi="標楷體" w:hint="eastAsia"/>
                <w:bCs/>
                <w:szCs w:val="24"/>
              </w:rPr>
              <w:t>八課</w:t>
            </w:r>
            <w:r w:rsidRPr="009E2C6D">
              <w:rPr>
                <w:rFonts w:ascii="標楷體" w:eastAsia="標楷體" w:hAnsi="標楷體" w:hint="eastAsia"/>
                <w:bCs/>
                <w:snapToGrid w:val="0"/>
                <w:kern w:val="0"/>
                <w:szCs w:val="24"/>
              </w:rPr>
              <w:t>摩登土產鳳梨酥</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四</w:t>
            </w:r>
          </w:p>
        </w:tc>
        <w:tc>
          <w:tcPr>
            <w:tcW w:w="2268" w:type="dxa"/>
            <w:gridSpan w:val="3"/>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hint="eastAsia"/>
                <w:szCs w:val="24"/>
              </w:rPr>
              <w:t>第五課近體詩選</w:t>
            </w:r>
          </w:p>
        </w:tc>
        <w:tc>
          <w:tcPr>
            <w:tcW w:w="1715" w:type="dxa"/>
            <w:vMerge/>
            <w:vAlign w:val="center"/>
          </w:tcPr>
          <w:p w:rsidR="0013478E" w:rsidRPr="009E2C6D" w:rsidRDefault="0013478E" w:rsidP="00B8302F">
            <w:pPr>
              <w:spacing w:line="260" w:lineRule="exact"/>
              <w:rPr>
                <w:rFonts w:ascii="標楷體" w:eastAsia="標楷體" w:hAnsi="標楷體"/>
                <w:szCs w:val="24"/>
              </w:rPr>
            </w:pP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十五</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kern w:val="0"/>
                <w:szCs w:val="24"/>
              </w:rPr>
            </w:pPr>
            <w:r w:rsidRPr="009E2C6D">
              <w:rPr>
                <w:rFonts w:ascii="標楷體" w:eastAsia="標楷體" w:hAnsi="標楷體"/>
                <w:szCs w:val="24"/>
              </w:rPr>
              <w:t>第</w:t>
            </w:r>
            <w:r w:rsidRPr="009E2C6D">
              <w:rPr>
                <w:rFonts w:ascii="標楷體" w:eastAsia="標楷體" w:hAnsi="標楷體" w:hint="eastAsia"/>
                <w:bCs/>
                <w:snapToGrid w:val="0"/>
                <w:kern w:val="0"/>
                <w:szCs w:val="24"/>
              </w:rPr>
              <w:t>九課謝天</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五</w:t>
            </w:r>
          </w:p>
        </w:tc>
        <w:tc>
          <w:tcPr>
            <w:tcW w:w="2268" w:type="dxa"/>
            <w:gridSpan w:val="3"/>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hint="eastAsia"/>
                <w:szCs w:val="24"/>
              </w:rPr>
              <w:t>第五課近體詩選</w:t>
            </w:r>
          </w:p>
        </w:tc>
        <w:tc>
          <w:tcPr>
            <w:tcW w:w="1715" w:type="dxa"/>
            <w:vMerge/>
            <w:vAlign w:val="center"/>
          </w:tcPr>
          <w:p w:rsidR="0013478E" w:rsidRPr="009E2C6D" w:rsidRDefault="0013478E" w:rsidP="00B8302F">
            <w:pPr>
              <w:spacing w:line="260" w:lineRule="exact"/>
              <w:rPr>
                <w:rFonts w:ascii="標楷體" w:eastAsia="標楷體" w:hAnsi="標楷體"/>
                <w:szCs w:val="24"/>
              </w:rPr>
            </w:pP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十六</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kern w:val="0"/>
                <w:szCs w:val="24"/>
              </w:rPr>
            </w:pPr>
            <w:r w:rsidRPr="009E2C6D">
              <w:rPr>
                <w:rFonts w:ascii="標楷體" w:eastAsia="標楷體" w:hAnsi="標楷體"/>
                <w:szCs w:val="24"/>
              </w:rPr>
              <w:t>第</w:t>
            </w:r>
            <w:r w:rsidRPr="009E2C6D">
              <w:rPr>
                <w:rFonts w:ascii="標楷體" w:eastAsia="標楷體" w:hAnsi="標楷體" w:hint="eastAsia"/>
                <w:szCs w:val="24"/>
              </w:rPr>
              <w:t>二課孩子的鐘塔</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六</w:t>
            </w:r>
          </w:p>
        </w:tc>
        <w:tc>
          <w:tcPr>
            <w:tcW w:w="2268" w:type="dxa"/>
            <w:gridSpan w:val="3"/>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szCs w:val="24"/>
              </w:rPr>
              <w:t>第</w:t>
            </w:r>
            <w:r w:rsidRPr="009E2C6D">
              <w:rPr>
                <w:rFonts w:ascii="標楷體" w:eastAsia="標楷體" w:hAnsi="標楷體" w:hint="eastAsia"/>
                <w:szCs w:val="24"/>
              </w:rPr>
              <w:t>三</w:t>
            </w:r>
            <w:proofErr w:type="gramStart"/>
            <w:r w:rsidRPr="009E2C6D">
              <w:rPr>
                <w:rFonts w:ascii="標楷體" w:eastAsia="標楷體" w:hAnsi="標楷體" w:hint="eastAsia"/>
                <w:szCs w:val="24"/>
              </w:rPr>
              <w:t>課紙船</w:t>
            </w:r>
            <w:proofErr w:type="gramEnd"/>
            <w:r w:rsidRPr="009E2C6D">
              <w:rPr>
                <w:rFonts w:ascii="標楷體" w:eastAsia="標楷體" w:hAnsi="標楷體" w:hint="eastAsia"/>
                <w:szCs w:val="24"/>
              </w:rPr>
              <w:t>印象</w:t>
            </w:r>
          </w:p>
        </w:tc>
        <w:tc>
          <w:tcPr>
            <w:tcW w:w="1715" w:type="dxa"/>
            <w:vMerge/>
            <w:vAlign w:val="center"/>
          </w:tcPr>
          <w:p w:rsidR="0013478E" w:rsidRPr="009E2C6D" w:rsidRDefault="0013478E" w:rsidP="00B8302F">
            <w:pPr>
              <w:spacing w:line="260" w:lineRule="exact"/>
              <w:rPr>
                <w:rFonts w:ascii="標楷體" w:eastAsia="標楷體" w:hAnsi="標楷體"/>
                <w:szCs w:val="24"/>
              </w:rPr>
            </w:pP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十七</w:t>
            </w:r>
          </w:p>
        </w:tc>
        <w:tc>
          <w:tcPr>
            <w:tcW w:w="3708" w:type="dxa"/>
            <w:gridSpan w:val="3"/>
            <w:vAlign w:val="center"/>
          </w:tcPr>
          <w:p w:rsidR="0013478E" w:rsidRPr="009E2C6D" w:rsidRDefault="0013478E" w:rsidP="00B8302F">
            <w:pPr>
              <w:spacing w:line="260" w:lineRule="exact"/>
              <w:ind w:leftChars="17" w:left="42" w:hanging="1"/>
              <w:rPr>
                <w:rFonts w:ascii="標楷體" w:eastAsia="標楷體" w:hAnsi="標楷體"/>
                <w:bCs/>
                <w:snapToGrid w:val="0"/>
                <w:color w:val="0070C0"/>
                <w:kern w:val="0"/>
                <w:szCs w:val="24"/>
              </w:rPr>
            </w:pPr>
            <w:r w:rsidRPr="009E2C6D">
              <w:rPr>
                <w:rFonts w:ascii="標楷體" w:eastAsia="標楷體" w:hAnsi="標楷體"/>
                <w:szCs w:val="24"/>
              </w:rPr>
              <w:t>第</w:t>
            </w:r>
            <w:r w:rsidRPr="009E2C6D">
              <w:rPr>
                <w:rFonts w:ascii="標楷體" w:eastAsia="標楷體" w:hAnsi="標楷體" w:hint="eastAsia"/>
                <w:szCs w:val="24"/>
              </w:rPr>
              <w:t>二課孩子的鐘塔</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七</w:t>
            </w:r>
          </w:p>
        </w:tc>
        <w:tc>
          <w:tcPr>
            <w:tcW w:w="2268" w:type="dxa"/>
            <w:gridSpan w:val="3"/>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hint="eastAsia"/>
                <w:szCs w:val="24"/>
              </w:rPr>
              <w:t>語</w:t>
            </w:r>
            <w:proofErr w:type="gramStart"/>
            <w:r w:rsidRPr="009E2C6D">
              <w:rPr>
                <w:rFonts w:ascii="標楷體" w:eastAsia="標楷體" w:hAnsi="標楷體" w:hint="eastAsia"/>
                <w:szCs w:val="24"/>
              </w:rPr>
              <w:t>一</w:t>
            </w:r>
            <w:proofErr w:type="gramEnd"/>
            <w:r w:rsidRPr="009E2C6D">
              <w:rPr>
                <w:rFonts w:ascii="標楷體" w:eastAsia="標楷體" w:hAnsi="標楷體" w:hint="eastAsia"/>
                <w:szCs w:val="24"/>
              </w:rPr>
              <w:t>：漢字的結構</w:t>
            </w:r>
          </w:p>
        </w:tc>
        <w:tc>
          <w:tcPr>
            <w:tcW w:w="1715" w:type="dxa"/>
            <w:vMerge/>
            <w:vAlign w:val="center"/>
          </w:tcPr>
          <w:p w:rsidR="0013478E" w:rsidRPr="009E2C6D" w:rsidRDefault="0013478E" w:rsidP="00B8302F">
            <w:pPr>
              <w:spacing w:line="260" w:lineRule="exact"/>
              <w:rPr>
                <w:rFonts w:ascii="標楷體" w:eastAsia="標楷體" w:hAnsi="標楷體"/>
                <w:szCs w:val="24"/>
              </w:rPr>
            </w:pP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十八</w:t>
            </w:r>
          </w:p>
        </w:tc>
        <w:tc>
          <w:tcPr>
            <w:tcW w:w="3708" w:type="dxa"/>
            <w:gridSpan w:val="3"/>
            <w:vAlign w:val="center"/>
          </w:tcPr>
          <w:p w:rsidR="0013478E" w:rsidRPr="009E2C6D" w:rsidRDefault="0013478E" w:rsidP="00B8302F">
            <w:pPr>
              <w:spacing w:line="260" w:lineRule="exact"/>
              <w:ind w:leftChars="17" w:left="42" w:hanging="1"/>
              <w:rPr>
                <w:rFonts w:ascii="標楷體" w:eastAsia="標楷體" w:hAnsi="標楷體"/>
                <w:bCs/>
                <w:snapToGrid w:val="0"/>
                <w:kern w:val="0"/>
                <w:szCs w:val="24"/>
              </w:rPr>
            </w:pPr>
            <w:proofErr w:type="gramStart"/>
            <w:r w:rsidRPr="009E2C6D">
              <w:rPr>
                <w:rFonts w:ascii="標楷體" w:eastAsia="標楷體" w:hAnsi="標楷體" w:hint="eastAsia"/>
                <w:bCs/>
                <w:snapToGrid w:val="0"/>
                <w:kern w:val="0"/>
                <w:szCs w:val="24"/>
              </w:rPr>
              <w:t>第十課貓的</w:t>
            </w:r>
            <w:proofErr w:type="gramEnd"/>
            <w:r w:rsidRPr="009E2C6D">
              <w:rPr>
                <w:rFonts w:ascii="標楷體" w:eastAsia="標楷體" w:hAnsi="標楷體" w:hint="eastAsia"/>
                <w:bCs/>
                <w:snapToGrid w:val="0"/>
                <w:kern w:val="0"/>
                <w:szCs w:val="24"/>
              </w:rPr>
              <w:t>天堂</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八</w:t>
            </w:r>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color w:val="FF0000"/>
                <w:szCs w:val="24"/>
              </w:rPr>
            </w:pPr>
            <w:r w:rsidRPr="009E2C6D">
              <w:rPr>
                <w:rFonts w:ascii="標楷體" w:eastAsia="標楷體" w:hAnsi="標楷體" w:hint="eastAsia"/>
                <w:color w:val="FF0000"/>
                <w:szCs w:val="24"/>
              </w:rPr>
              <w:t>春季假</w:t>
            </w:r>
          </w:p>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hint="eastAsia"/>
                <w:szCs w:val="24"/>
              </w:rPr>
              <w:t>自學：</w:t>
            </w:r>
            <w:proofErr w:type="gramStart"/>
            <w:r w:rsidRPr="009E2C6D">
              <w:rPr>
                <w:rFonts w:ascii="標楷體" w:eastAsia="標楷體" w:hAnsi="標楷體"/>
                <w:szCs w:val="24"/>
              </w:rPr>
              <w:t>第</w:t>
            </w:r>
            <w:r w:rsidRPr="009E2C6D">
              <w:rPr>
                <w:rFonts w:ascii="標楷體" w:eastAsia="標楷體" w:hAnsi="標楷體" w:hint="eastAsia"/>
                <w:bCs/>
                <w:szCs w:val="24"/>
              </w:rPr>
              <w:t>六課石虎</w:t>
            </w:r>
            <w:proofErr w:type="gramEnd"/>
            <w:r w:rsidRPr="009E2C6D">
              <w:rPr>
                <w:rFonts w:ascii="標楷體" w:eastAsia="標楷體" w:hAnsi="標楷體" w:hint="eastAsia"/>
                <w:bCs/>
                <w:szCs w:val="24"/>
              </w:rPr>
              <w:t>是我們的龍貓</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十九</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kern w:val="0"/>
                <w:szCs w:val="24"/>
              </w:rPr>
            </w:pPr>
            <w:proofErr w:type="gramStart"/>
            <w:r w:rsidRPr="009E2C6D">
              <w:rPr>
                <w:rFonts w:ascii="標楷體" w:eastAsia="標楷體" w:hAnsi="標楷體" w:hint="eastAsia"/>
                <w:bCs/>
                <w:snapToGrid w:val="0"/>
                <w:kern w:val="0"/>
                <w:szCs w:val="24"/>
              </w:rPr>
              <w:t>第十課貓的</w:t>
            </w:r>
            <w:proofErr w:type="gramEnd"/>
            <w:r w:rsidRPr="009E2C6D">
              <w:rPr>
                <w:rFonts w:ascii="標楷體" w:eastAsia="標楷體" w:hAnsi="標楷體" w:hint="eastAsia"/>
                <w:bCs/>
                <w:snapToGrid w:val="0"/>
                <w:kern w:val="0"/>
                <w:szCs w:val="24"/>
              </w:rPr>
              <w:t>天堂</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九</w:t>
            </w:r>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szCs w:val="24"/>
              </w:rPr>
              <w:t>第</w:t>
            </w:r>
            <w:r w:rsidRPr="009E2C6D">
              <w:rPr>
                <w:rFonts w:ascii="標楷體" w:eastAsia="標楷體" w:hAnsi="標楷體" w:hint="eastAsia"/>
                <w:szCs w:val="24"/>
              </w:rPr>
              <w:t>三</w:t>
            </w:r>
            <w:proofErr w:type="gramStart"/>
            <w:r w:rsidRPr="009E2C6D">
              <w:rPr>
                <w:rFonts w:ascii="標楷體" w:eastAsia="標楷體" w:hAnsi="標楷體" w:hint="eastAsia"/>
                <w:szCs w:val="24"/>
              </w:rPr>
              <w:t>課紙船</w:t>
            </w:r>
            <w:proofErr w:type="gramEnd"/>
            <w:r w:rsidRPr="009E2C6D">
              <w:rPr>
                <w:rFonts w:ascii="標楷體" w:eastAsia="標楷體" w:hAnsi="標楷體" w:hint="eastAsia"/>
                <w:szCs w:val="24"/>
              </w:rPr>
              <w:t>印象</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二十</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color w:val="FF0000"/>
                <w:kern w:val="0"/>
                <w:szCs w:val="24"/>
              </w:rPr>
            </w:pPr>
            <w:r w:rsidRPr="009E2C6D">
              <w:rPr>
                <w:rFonts w:ascii="標楷體" w:eastAsia="標楷體" w:hAnsi="標楷體" w:hint="eastAsia"/>
                <w:color w:val="FF0000"/>
                <w:szCs w:val="24"/>
              </w:rPr>
              <w:t>期末考</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w:t>
            </w:r>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hint="eastAsia"/>
                <w:color w:val="FF0000"/>
                <w:szCs w:val="24"/>
              </w:rPr>
              <w:t>期中考</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二</w:t>
            </w:r>
            <w:r w:rsidRPr="009E2C6D">
              <w:rPr>
                <w:rFonts w:ascii="標楷體" w:eastAsia="標楷體" w:hAnsi="標楷體"/>
                <w:szCs w:val="24"/>
              </w:rPr>
              <w:t>十一</w:t>
            </w:r>
          </w:p>
        </w:tc>
        <w:tc>
          <w:tcPr>
            <w:tcW w:w="3708" w:type="dxa"/>
            <w:gridSpan w:val="3"/>
            <w:vAlign w:val="center"/>
          </w:tcPr>
          <w:p w:rsidR="0013478E" w:rsidRPr="009E2C6D" w:rsidRDefault="0013478E" w:rsidP="00B8302F">
            <w:pPr>
              <w:spacing w:line="260" w:lineRule="exact"/>
              <w:rPr>
                <w:rFonts w:ascii="標楷體" w:eastAsia="標楷體" w:hAnsi="標楷體"/>
                <w:bCs/>
                <w:snapToGrid w:val="0"/>
                <w:color w:val="FF0000"/>
                <w:kern w:val="0"/>
                <w:szCs w:val="24"/>
              </w:rPr>
            </w:pPr>
            <w:r w:rsidRPr="009E2C6D">
              <w:rPr>
                <w:rFonts w:ascii="標楷體" w:eastAsia="標楷體" w:hAnsi="標楷體" w:hint="eastAsia"/>
                <w:color w:val="FF0000"/>
                <w:szCs w:val="24"/>
              </w:rPr>
              <w:t>學習慶典</w:t>
            </w:r>
          </w:p>
        </w:tc>
      </w:tr>
      <w:tr w:rsidR="0013478E" w:rsidRPr="009E2C6D" w:rsidTr="00B8302F">
        <w:tc>
          <w:tcPr>
            <w:tcW w:w="817" w:type="dxa"/>
            <w:vAlign w:val="center"/>
          </w:tcPr>
          <w:p w:rsidR="0013478E" w:rsidRPr="009E2C6D" w:rsidRDefault="0013478E" w:rsidP="00B8302F">
            <w:pPr>
              <w:snapToGrid w:val="0"/>
              <w:spacing w:line="280" w:lineRule="atLeast"/>
              <w:jc w:val="center"/>
              <w:rPr>
                <w:rFonts w:ascii="標楷體" w:eastAsia="標楷體" w:hAnsi="標楷體"/>
                <w:szCs w:val="24"/>
              </w:rPr>
            </w:pPr>
            <w:r w:rsidRPr="009E2C6D">
              <w:rPr>
                <w:rFonts w:ascii="標楷體" w:eastAsia="標楷體" w:hAnsi="標楷體" w:hint="eastAsia"/>
                <w:szCs w:val="24"/>
              </w:rPr>
              <w:t>十一</w:t>
            </w:r>
          </w:p>
        </w:tc>
        <w:tc>
          <w:tcPr>
            <w:tcW w:w="3983" w:type="dxa"/>
            <w:gridSpan w:val="4"/>
            <w:vAlign w:val="center"/>
          </w:tcPr>
          <w:p w:rsidR="0013478E" w:rsidRPr="009E2C6D" w:rsidRDefault="0013478E" w:rsidP="00B8302F">
            <w:pPr>
              <w:spacing w:line="260" w:lineRule="exact"/>
              <w:ind w:leftChars="17" w:left="42" w:hanging="1"/>
              <w:rPr>
                <w:rFonts w:ascii="標楷體" w:eastAsia="標楷體" w:hAnsi="標楷體"/>
                <w:szCs w:val="24"/>
              </w:rPr>
            </w:pPr>
            <w:r w:rsidRPr="009E2C6D">
              <w:rPr>
                <w:rFonts w:ascii="標楷體" w:eastAsia="標楷體" w:hAnsi="標楷體"/>
                <w:szCs w:val="24"/>
              </w:rPr>
              <w:t>第</w:t>
            </w:r>
            <w:r w:rsidRPr="009E2C6D">
              <w:rPr>
                <w:rFonts w:ascii="標楷體" w:eastAsia="標楷體" w:hAnsi="標楷體" w:hint="eastAsia"/>
                <w:bCs/>
                <w:snapToGrid w:val="0"/>
                <w:kern w:val="0"/>
                <w:szCs w:val="24"/>
              </w:rPr>
              <w:t>七課五柳先生傳</w:t>
            </w:r>
          </w:p>
        </w:tc>
        <w:tc>
          <w:tcPr>
            <w:tcW w:w="1120" w:type="dxa"/>
            <w:vAlign w:val="center"/>
          </w:tcPr>
          <w:p w:rsidR="0013478E" w:rsidRPr="009E2C6D" w:rsidRDefault="0013478E" w:rsidP="00B8302F">
            <w:pPr>
              <w:snapToGrid w:val="0"/>
              <w:spacing w:line="280" w:lineRule="atLeast"/>
              <w:jc w:val="center"/>
              <w:rPr>
                <w:rFonts w:ascii="標楷體" w:eastAsia="標楷體" w:hAnsi="標楷體"/>
                <w:szCs w:val="24"/>
              </w:rPr>
            </w:pPr>
          </w:p>
        </w:tc>
        <w:tc>
          <w:tcPr>
            <w:tcW w:w="3708" w:type="dxa"/>
            <w:gridSpan w:val="3"/>
            <w:vAlign w:val="center"/>
          </w:tcPr>
          <w:p w:rsidR="0013478E" w:rsidRPr="009E2C6D" w:rsidRDefault="0013478E" w:rsidP="00B8302F">
            <w:pPr>
              <w:rPr>
                <w:rFonts w:ascii="標楷體" w:eastAsia="標楷體" w:hAnsi="標楷體"/>
                <w:szCs w:val="24"/>
              </w:rPr>
            </w:pPr>
          </w:p>
        </w:tc>
      </w:tr>
      <w:bookmarkEnd w:id="1"/>
    </w:tbl>
    <w:p w:rsidR="0013478E" w:rsidRPr="009E2C6D" w:rsidRDefault="0013478E" w:rsidP="0013478E">
      <w:pPr>
        <w:rPr>
          <w:rFonts w:ascii="標楷體" w:eastAsia="標楷體" w:hAnsi="標楷體"/>
        </w:rPr>
      </w:pP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1134"/>
        <w:gridCol w:w="1418"/>
        <w:gridCol w:w="1276"/>
        <w:gridCol w:w="1417"/>
        <w:gridCol w:w="3119"/>
        <w:gridCol w:w="484"/>
      </w:tblGrid>
      <w:tr w:rsidR="0013478E" w:rsidRPr="009E2C6D" w:rsidTr="00B8302F">
        <w:tc>
          <w:tcPr>
            <w:tcW w:w="522" w:type="dxa"/>
            <w:vAlign w:val="center"/>
          </w:tcPr>
          <w:p w:rsidR="0013478E" w:rsidRPr="009E2C6D" w:rsidRDefault="0013478E" w:rsidP="00B8302F">
            <w:pPr>
              <w:snapToGrid w:val="0"/>
              <w:spacing w:line="280" w:lineRule="atLeast"/>
              <w:jc w:val="center"/>
              <w:rPr>
                <w:rFonts w:ascii="標楷體" w:eastAsia="標楷體" w:hAnsi="標楷體"/>
                <w:b/>
                <w:sz w:val="22"/>
              </w:rPr>
            </w:pPr>
            <w:proofErr w:type="gramStart"/>
            <w:r w:rsidRPr="009E2C6D">
              <w:rPr>
                <w:rFonts w:ascii="標楷體" w:eastAsia="標楷體" w:hAnsi="標楷體" w:hint="eastAsia"/>
                <w:b/>
                <w:sz w:val="22"/>
              </w:rPr>
              <w:t>週</w:t>
            </w:r>
            <w:proofErr w:type="gramEnd"/>
            <w:r w:rsidRPr="009E2C6D">
              <w:rPr>
                <w:rFonts w:ascii="標楷體" w:eastAsia="標楷體" w:hAnsi="標楷體" w:hint="eastAsia"/>
                <w:b/>
                <w:sz w:val="22"/>
              </w:rPr>
              <w:t>次</w:t>
            </w:r>
          </w:p>
        </w:tc>
        <w:tc>
          <w:tcPr>
            <w:tcW w:w="720"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起訖日期</w:t>
            </w:r>
          </w:p>
        </w:tc>
        <w:tc>
          <w:tcPr>
            <w:tcW w:w="1134"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單元名稱</w:t>
            </w:r>
          </w:p>
        </w:tc>
        <w:tc>
          <w:tcPr>
            <w:tcW w:w="1418"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學習表現</w:t>
            </w:r>
          </w:p>
        </w:tc>
        <w:tc>
          <w:tcPr>
            <w:tcW w:w="1276"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學習內容</w:t>
            </w:r>
          </w:p>
        </w:tc>
        <w:tc>
          <w:tcPr>
            <w:tcW w:w="1417"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學習目標</w:t>
            </w:r>
          </w:p>
        </w:tc>
        <w:tc>
          <w:tcPr>
            <w:tcW w:w="3119"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教學重點</w:t>
            </w:r>
          </w:p>
        </w:tc>
        <w:tc>
          <w:tcPr>
            <w:tcW w:w="484" w:type="dxa"/>
            <w:vAlign w:val="center"/>
          </w:tcPr>
          <w:p w:rsidR="0013478E" w:rsidRPr="009E2C6D" w:rsidRDefault="0013478E" w:rsidP="00B8302F">
            <w:pPr>
              <w:snapToGrid w:val="0"/>
              <w:spacing w:line="280" w:lineRule="atLeast"/>
              <w:jc w:val="center"/>
              <w:rPr>
                <w:rFonts w:ascii="標楷體" w:eastAsia="標楷體" w:hAnsi="標楷體"/>
                <w:b/>
                <w:sz w:val="22"/>
              </w:rPr>
            </w:pPr>
            <w:r w:rsidRPr="009E2C6D">
              <w:rPr>
                <w:rFonts w:ascii="標楷體" w:eastAsia="標楷體" w:hAnsi="標楷體" w:hint="eastAsia"/>
                <w:b/>
                <w:sz w:val="22"/>
              </w:rPr>
              <w:t>評量方式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1/21~</w:t>
            </w:r>
            <w:r w:rsidRPr="009E2C6D">
              <w:rPr>
                <w:rFonts w:ascii="標楷體" w:eastAsia="標楷體" w:hAnsi="標楷體" w:hint="eastAsia"/>
                <w:sz w:val="22"/>
              </w:rPr>
              <w:t>1/23</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kern w:val="0"/>
                <w:sz w:val="22"/>
              </w:rPr>
              <w:t>第</w:t>
            </w:r>
            <w:r w:rsidRPr="009E2C6D">
              <w:rPr>
                <w:rFonts w:ascii="標楷體" w:eastAsia="標楷體" w:hAnsi="標楷體" w:hint="eastAsia"/>
                <w:bCs/>
                <w:snapToGrid w:val="0"/>
                <w:kern w:val="0"/>
                <w:sz w:val="22"/>
              </w:rPr>
              <w:t>一課聲音鐘</w:t>
            </w:r>
          </w:p>
        </w:tc>
        <w:tc>
          <w:tcPr>
            <w:tcW w:w="1418" w:type="dxa"/>
          </w:tcPr>
          <w:p w:rsidR="0013478E" w:rsidRPr="009E2C6D" w:rsidRDefault="0013478E" w:rsidP="00B8302F">
            <w:pPr>
              <w:spacing w:line="260" w:lineRule="exact"/>
              <w:rPr>
                <w:rFonts w:ascii="標楷體" w:eastAsia="標楷體" w:hAnsi="標楷體"/>
                <w:kern w:val="0"/>
                <w:sz w:val="22"/>
              </w:rPr>
            </w:pPr>
            <w:r w:rsidRPr="009E2C6D">
              <w:rPr>
                <w:rFonts w:ascii="標楷體" w:eastAsia="標楷體" w:hAnsi="標楷體" w:hint="eastAsia"/>
                <w:kern w:val="0"/>
                <w:sz w:val="22"/>
              </w:rPr>
              <w:t>1-IV-2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kern w:val="0"/>
                <w:sz w:val="22"/>
              </w:rPr>
              <w:t>1-IV-4 靈活應用科技與資訊，增進聆聽能力，加強互動學習效果。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2-IV-4 靈活運用科技與資訊，豐富表達內容。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Ab-IV-1 4,000個常用字的字形、字音和字義。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Ca-IV-1 各類文本中的飲食、服飾、建築形式、交通工具、名勝古蹟及休閒娛樂等文化內涵。</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1.教導學生認識周遭各種聲音所透露的意義</w:t>
            </w:r>
            <w:proofErr w:type="gramStart"/>
            <w:r w:rsidRPr="009E2C6D">
              <w:rPr>
                <w:rFonts w:ascii="標楷體" w:eastAsia="標楷體" w:hAnsi="標楷體" w:hint="eastAsia"/>
                <w:bCs/>
                <w:snapToGrid w:val="0"/>
                <w:kern w:val="0"/>
                <w:sz w:val="22"/>
              </w:rPr>
              <w:t>和情味</w:t>
            </w:r>
            <w:proofErr w:type="gramEnd"/>
            <w:r w:rsidRPr="009E2C6D">
              <w:rPr>
                <w:rFonts w:ascii="標楷體" w:eastAsia="標楷體" w:hAnsi="標楷體" w:hint="eastAsia"/>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2.教導學生體會周遭細小事物，並探索其所蘊含</w:t>
            </w:r>
            <w:proofErr w:type="gramStart"/>
            <w:r w:rsidRPr="009E2C6D">
              <w:rPr>
                <w:rFonts w:ascii="標楷體" w:eastAsia="標楷體" w:hAnsi="標楷體" w:hint="eastAsia"/>
                <w:bCs/>
                <w:snapToGrid w:val="0"/>
                <w:kern w:val="0"/>
                <w:sz w:val="22"/>
              </w:rPr>
              <w:t>的情味</w:t>
            </w:r>
            <w:proofErr w:type="gramEnd"/>
            <w:r w:rsidRPr="009E2C6D">
              <w:rPr>
                <w:rFonts w:ascii="標楷體" w:eastAsia="標楷體" w:hAnsi="標楷體" w:hint="eastAsia"/>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3.教導學生觀察並發掘生活中，雖平凡卻可愛的事物。</w:t>
            </w: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1.請學生思考「聲音鐘」的「聲音」與「鐘」有何關聯？</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2.請學生回想生活中有哪些聲音能夠與時間、季節、特殊活動作連結。</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教學活動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1.認識作者</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介紹「陳黎文學倉庫」的網站、作者的生平、重要文學作品和文學上的成就。</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2.講解課文，介紹文中出現過的臺灣民謠、小吃食物。</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3.介紹課文中易混淆字進行形音義比較說明。</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jc w:val="both"/>
              <w:rPr>
                <w:rFonts w:ascii="標楷體" w:eastAsia="標楷體" w:hAnsi="標楷體"/>
                <w:sz w:val="22"/>
              </w:rPr>
            </w:pPr>
            <w:r w:rsidRPr="009E2C6D">
              <w:rPr>
                <w:rFonts w:ascii="標楷體" w:eastAsia="標楷體" w:hAnsi="標楷體" w:hint="eastAsia"/>
                <w:sz w:val="22"/>
              </w:rPr>
              <w:t>戶外</w:t>
            </w:r>
            <w:r w:rsidRPr="009E2C6D">
              <w:rPr>
                <w:rFonts w:ascii="標楷體" w:eastAsia="標楷體" w:hAnsi="標楷體" w:cs="華康中黑體" w:hint="eastAsia"/>
                <w:bCs/>
                <w:snapToGrid w:val="0"/>
                <w:kern w:val="0"/>
                <w:sz w:val="22"/>
              </w:rPr>
              <w:t>教育：</w:t>
            </w:r>
            <w:r w:rsidRPr="009E2C6D">
              <w:rPr>
                <w:rFonts w:ascii="標楷體" w:eastAsia="標楷體" w:hAnsi="標楷體"/>
                <w:sz w:val="22"/>
              </w:rPr>
              <w:t>安排戶外活動，請</w:t>
            </w:r>
            <w:r w:rsidRPr="009E2C6D">
              <w:rPr>
                <w:rFonts w:ascii="標楷體" w:eastAsia="標楷體" w:hAnsi="標楷體"/>
                <w:sz w:val="22"/>
              </w:rPr>
              <w:lastRenderedPageBreak/>
              <w:t>學生收集並記錄生活周遭的聲音，如市場的吆喝聲、火車站的廣播等，並描述其與環境的關聯。</w:t>
            </w:r>
          </w:p>
          <w:p w:rsidR="0013478E" w:rsidRPr="009E2C6D" w:rsidRDefault="0013478E" w:rsidP="00B8302F">
            <w:pPr>
              <w:spacing w:line="260" w:lineRule="exact"/>
              <w:jc w:val="both"/>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sz w:val="22"/>
              </w:rPr>
              <w:t>探討台灣本地音樂、外來音樂（如西方的鈴聲）在生活中的交融。</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請學生從網路、電子書或影音資料中查找更多與聲音相關的文化資訊。</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2.口語表達</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3.紙筆測驗</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2</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2/23~</w:t>
            </w:r>
            <w:r w:rsidRPr="009E2C6D">
              <w:rPr>
                <w:rFonts w:ascii="標楷體" w:eastAsia="標楷體" w:hAnsi="標楷體" w:hint="eastAsia"/>
                <w:sz w:val="22"/>
              </w:rPr>
              <w:t>2/27</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一課聲音鐘</w:t>
            </w:r>
          </w:p>
        </w:tc>
        <w:tc>
          <w:tcPr>
            <w:tcW w:w="1418" w:type="dxa"/>
          </w:tcPr>
          <w:p w:rsidR="0013478E" w:rsidRPr="009E2C6D" w:rsidRDefault="0013478E" w:rsidP="00B8302F">
            <w:pPr>
              <w:spacing w:line="260" w:lineRule="exact"/>
              <w:rPr>
                <w:rFonts w:ascii="標楷體" w:eastAsia="標楷體" w:hAnsi="標楷體"/>
                <w:kern w:val="0"/>
                <w:sz w:val="22"/>
              </w:rPr>
            </w:pPr>
            <w:r w:rsidRPr="009E2C6D">
              <w:rPr>
                <w:rFonts w:ascii="標楷體" w:eastAsia="標楷體" w:hAnsi="標楷體" w:hint="eastAsia"/>
                <w:kern w:val="0"/>
                <w:sz w:val="22"/>
              </w:rPr>
              <w:t>1-IV-2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kern w:val="0"/>
                <w:sz w:val="22"/>
              </w:rPr>
              <w:t>1-IV-4 靈活應用科技與資訊，增進聆聽能力，加強互動學習效果。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2-IV-4 靈活運用科技與資訊，豐</w:t>
            </w:r>
            <w:r w:rsidRPr="009E2C6D">
              <w:rPr>
                <w:rFonts w:ascii="標楷體" w:eastAsia="標楷體" w:hAnsi="標楷體" w:hint="eastAsia"/>
                <w:sz w:val="22"/>
              </w:rPr>
              <w:lastRenderedPageBreak/>
              <w:t>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Ab-IV-1 4,000個常用字的字形、字音和字義。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Ca-IV-1 各類文本中的飲</w:t>
            </w:r>
            <w:r w:rsidRPr="009E2C6D">
              <w:rPr>
                <w:rFonts w:ascii="標楷體" w:eastAsia="標楷體" w:hAnsi="標楷體" w:hint="eastAsia"/>
                <w:sz w:val="22"/>
              </w:rPr>
              <w:lastRenderedPageBreak/>
              <w:t>食、服飾、建築形式、交通工具、名勝古蹟及休閒娛樂等文化內涵。</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1.教導學生熱愛自己的家園，並多留意生活周遭的事物。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2.引導學生觀察語言互相影響的現象。</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3.教導學生以有情的眼光觀察周遭事物，增添生活情趣。</w:t>
            </w: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播放叫賣聲，介紹走動巷</w:t>
            </w:r>
            <w:proofErr w:type="gramStart"/>
            <w:r w:rsidRPr="009E2C6D">
              <w:rPr>
                <w:rFonts w:ascii="標楷體" w:eastAsia="標楷體" w:hAnsi="標楷體" w:hint="eastAsia"/>
                <w:bCs/>
                <w:snapToGrid w:val="0"/>
                <w:kern w:val="0"/>
                <w:sz w:val="22"/>
              </w:rPr>
              <w:t>弄間的叫賣</w:t>
            </w:r>
            <w:proofErr w:type="gramEnd"/>
            <w:r w:rsidRPr="009E2C6D">
              <w:rPr>
                <w:rFonts w:ascii="標楷體" w:eastAsia="標楷體" w:hAnsi="標楷體" w:hint="eastAsia"/>
                <w:bCs/>
                <w:snapToGrid w:val="0"/>
                <w:kern w:val="0"/>
                <w:sz w:val="22"/>
              </w:rPr>
              <w:t>文化與生活關係，引發學生興趣。</w:t>
            </w: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教學活動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1.講解本課引用在文中的叫賣聲代表的生活文化、運用的前後呼應寫作效果。</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2.教師提問，讓學生想想生活中有哪些詞彙是來自外來語，配合課文及「語文充電站」介紹外來語，以「外來語換裝秀」題目作評量後的講解。</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3.讓學生聆聽「臺灣老聲音」，訓練聆聽訊息、掌握關鍵的能力。</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4.</w:t>
            </w:r>
            <w:r w:rsidRPr="009E2C6D">
              <w:rPr>
                <w:rFonts w:ascii="標楷體" w:eastAsia="標楷體" w:hAnsi="標楷體" w:hint="eastAsia"/>
                <w:sz w:val="22"/>
              </w:rPr>
              <w:t>.</w:t>
            </w:r>
            <w:r w:rsidRPr="009E2C6D">
              <w:rPr>
                <w:rFonts w:ascii="標楷體" w:eastAsia="標楷體" w:hAnsi="標楷體" w:hint="eastAsia"/>
                <w:bCs/>
                <w:snapToGrid w:val="0"/>
                <w:kern w:val="0"/>
                <w:sz w:val="22"/>
              </w:rPr>
              <w:t>習作「點線面寫作策略」練習：以「生活中最難忘的聲音」為主題，完成短文寫作。</w:t>
            </w: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rPr>
                <w:rFonts w:ascii="標楷體" w:eastAsia="標楷體" w:hAnsi="標楷體"/>
                <w:sz w:val="22"/>
              </w:rPr>
            </w:pPr>
            <w:r w:rsidRPr="009E2C6D">
              <w:rPr>
                <w:rFonts w:ascii="標楷體" w:eastAsia="標楷體" w:hAnsi="標楷體" w:hint="eastAsia"/>
                <w:sz w:val="22"/>
              </w:rPr>
              <w:t>戶外</w:t>
            </w:r>
            <w:r w:rsidRPr="009E2C6D">
              <w:rPr>
                <w:rFonts w:ascii="標楷體" w:eastAsia="標楷體" w:hAnsi="標楷體" w:cs="華康中黑體" w:hint="eastAsia"/>
                <w:bCs/>
                <w:snapToGrid w:val="0"/>
                <w:kern w:val="0"/>
                <w:sz w:val="22"/>
              </w:rPr>
              <w:t>教育：</w:t>
            </w:r>
            <w:r w:rsidRPr="009E2C6D">
              <w:rPr>
                <w:rFonts w:ascii="標楷體" w:eastAsia="標楷體" w:hAnsi="標楷體" w:cs="新細明體"/>
                <w:kern w:val="0"/>
                <w:sz w:val="22"/>
              </w:rPr>
              <w:t>組織學生走入社區，</w:t>
            </w:r>
            <w:proofErr w:type="gramStart"/>
            <w:r w:rsidRPr="009E2C6D">
              <w:rPr>
                <w:rFonts w:ascii="標楷體" w:eastAsia="標楷體" w:hAnsi="標楷體" w:cs="新細明體"/>
                <w:kern w:val="0"/>
                <w:sz w:val="22"/>
              </w:rPr>
              <w:t>記錄巷弄間的</w:t>
            </w:r>
            <w:proofErr w:type="gramEnd"/>
            <w:r w:rsidRPr="009E2C6D">
              <w:rPr>
                <w:rFonts w:ascii="標楷體" w:eastAsia="標楷體" w:hAnsi="標楷體" w:cs="新細明體"/>
                <w:kern w:val="0"/>
                <w:sz w:val="22"/>
              </w:rPr>
              <w:t>叫賣聲或其</w:t>
            </w:r>
            <w:r w:rsidRPr="009E2C6D">
              <w:rPr>
                <w:rFonts w:ascii="標楷體" w:eastAsia="標楷體" w:hAnsi="標楷體" w:cs="新細明體"/>
                <w:kern w:val="0"/>
                <w:sz w:val="22"/>
              </w:rPr>
              <w:lastRenderedPageBreak/>
              <w:t>他特色聲音；使</w:t>
            </w:r>
            <w:r w:rsidRPr="009E2C6D">
              <w:rPr>
                <w:rFonts w:ascii="標楷體" w:eastAsia="標楷體" w:hAnsi="標楷體"/>
                <w:sz w:val="22"/>
              </w:rPr>
              <w:t>用手機錄音設備錄製當地的聲音，並用簡短文字描述其內容與意義。</w:t>
            </w:r>
            <w:r w:rsidRPr="009E2C6D">
              <w:rPr>
                <w:rFonts w:ascii="標楷體" w:eastAsia="標楷體" w:hAnsi="標楷體" w:cs="新細明體"/>
                <w:kern w:val="0"/>
                <w:sz w:val="22"/>
              </w:rPr>
              <w:t xml:space="preserve">  </w:t>
            </w:r>
          </w:p>
          <w:p w:rsidR="0013478E" w:rsidRPr="009E2C6D" w:rsidRDefault="0013478E" w:rsidP="00B8302F">
            <w:pPr>
              <w:spacing w:line="260" w:lineRule="exact"/>
              <w:jc w:val="both"/>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sz w:val="22"/>
              </w:rPr>
              <w:t>課堂上展示不同國家的叫賣聲與文化，討論其形式、內容和特色；讓學生比較臺灣的叫賣文化與其他國家的異同，分析其文化意涵。</w:t>
            </w:r>
          </w:p>
          <w:p w:rsidR="0013478E" w:rsidRPr="009E2C6D" w:rsidRDefault="0013478E" w:rsidP="00B8302F">
            <w:pPr>
              <w:rPr>
                <w:rFonts w:ascii="標楷體" w:eastAsia="標楷體" w:hAnsi="標楷體" w:cs="新細明體"/>
                <w:kern w:val="0"/>
                <w:sz w:val="22"/>
              </w:rPr>
            </w:pPr>
            <w:r w:rsidRPr="009E2C6D">
              <w:rPr>
                <w:rFonts w:ascii="標楷體" w:eastAsia="標楷體" w:hAnsi="標楷體" w:hint="eastAsia"/>
                <w:sz w:val="22"/>
              </w:rPr>
              <w:t>閱讀素養教育：</w:t>
            </w:r>
            <w:r w:rsidRPr="009E2C6D">
              <w:rPr>
                <w:rFonts w:ascii="標楷體" w:eastAsia="標楷體" w:hAnsi="標楷體" w:cs="新細明體"/>
                <w:kern w:val="0"/>
                <w:sz w:val="22"/>
              </w:rPr>
              <w:t>介紹《聲音鐘》相關的數位資源（如音頻書、數位化文本），並指導學生選擇適合自己的閱讀媒材。</w:t>
            </w:r>
          </w:p>
          <w:p w:rsidR="0013478E" w:rsidRPr="009E2C6D" w:rsidRDefault="0013478E" w:rsidP="00B8302F">
            <w:pPr>
              <w:spacing w:line="260" w:lineRule="exact"/>
              <w:rPr>
                <w:rFonts w:ascii="標楷體" w:eastAsia="標楷體" w:hAnsi="標楷體"/>
                <w:sz w:val="22"/>
              </w:rPr>
            </w:pP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2.口語表達</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3.紙筆測驗</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3</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3/2~</w:t>
            </w:r>
            <w:r w:rsidRPr="009E2C6D">
              <w:rPr>
                <w:rFonts w:ascii="標楷體" w:eastAsia="標楷體" w:hAnsi="標楷體" w:hint="eastAsia"/>
                <w:sz w:val="22"/>
              </w:rPr>
              <w:t>3/6</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sz w:val="22"/>
              </w:rPr>
              <w:t>第</w:t>
            </w:r>
            <w:r w:rsidRPr="009E2C6D">
              <w:rPr>
                <w:rFonts w:ascii="標楷體" w:eastAsia="標楷體" w:hAnsi="標楷體" w:hint="eastAsia"/>
                <w:bCs/>
                <w:sz w:val="22"/>
              </w:rPr>
              <w:t>四課小詩選</w:t>
            </w:r>
            <w:proofErr w:type="gramEnd"/>
          </w:p>
        </w:tc>
        <w:tc>
          <w:tcPr>
            <w:tcW w:w="1418"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1-IV-4 靈活應用科技與資訊，增進聆聽能力，加強互動學習效果。</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4-IV-3 能運用字典或辭典了解一字多音及一字多義的現象。</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4-IV-6 能夠寫出正確美觀的</w:t>
            </w:r>
            <w:proofErr w:type="gramStart"/>
            <w:r w:rsidRPr="009E2C6D">
              <w:rPr>
                <w:rFonts w:ascii="標楷體" w:eastAsia="標楷體" w:hAnsi="標楷體" w:hint="eastAsia"/>
                <w:sz w:val="22"/>
              </w:rPr>
              <w:t>硬筆字</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5-IV-1 比較不同標點符號的表達</w:t>
            </w:r>
            <w:r w:rsidRPr="009E2C6D">
              <w:rPr>
                <w:rFonts w:ascii="標楷體" w:eastAsia="標楷體" w:hAnsi="標楷體" w:hint="eastAsia"/>
                <w:sz w:val="22"/>
              </w:rPr>
              <w:lastRenderedPageBreak/>
              <w:t>效果，流暢朗讀各類文本，並表現情感的起伏變化。</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6-IV-3 靈活</w:t>
            </w:r>
            <w:proofErr w:type="gramStart"/>
            <w:r w:rsidRPr="009E2C6D">
              <w:rPr>
                <w:rFonts w:ascii="標楷體" w:eastAsia="標楷體" w:hAnsi="標楷體" w:hint="eastAsia"/>
                <w:sz w:val="22"/>
              </w:rPr>
              <w:t>運用仿寫</w:t>
            </w:r>
            <w:proofErr w:type="gramEnd"/>
            <w:r w:rsidRPr="009E2C6D">
              <w:rPr>
                <w:rFonts w:ascii="標楷體" w:eastAsia="標楷體" w:hAnsi="標楷體" w:hint="eastAsia"/>
                <w:sz w:val="22"/>
              </w:rPr>
              <w:t>、改寫等技巧，增進寫作能力。</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6-IV-4 依據需求書寫各類文本。</w:t>
            </w:r>
          </w:p>
        </w:tc>
        <w:tc>
          <w:tcPr>
            <w:tcW w:w="1276" w:type="dxa"/>
          </w:tcPr>
          <w:p w:rsidR="0013478E" w:rsidRPr="009E2C6D" w:rsidRDefault="0013478E" w:rsidP="00B8302F">
            <w:pPr>
              <w:pBdr>
                <w:top w:val="nil"/>
                <w:left w:val="nil"/>
                <w:bottom w:val="nil"/>
                <w:right w:val="nil"/>
                <w:between w:val="nil"/>
              </w:pBd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Ac-IV-3 文句表達的邏輯與意義。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Ad-IV-2 新詩、現代散文、現代小說、劇本。</w:t>
            </w:r>
          </w:p>
          <w:p w:rsidR="0013478E" w:rsidRPr="009E2C6D" w:rsidRDefault="0013478E" w:rsidP="00B8302F">
            <w:pPr>
              <w:pBdr>
                <w:top w:val="nil"/>
                <w:left w:val="nil"/>
                <w:bottom w:val="nil"/>
                <w:right w:val="nil"/>
                <w:between w:val="nil"/>
              </w:pBd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Ba-IV-2 各種描寫的作用及呈現的效果。</w:t>
            </w:r>
          </w:p>
          <w:p w:rsidR="0013478E" w:rsidRPr="009E2C6D" w:rsidRDefault="0013478E" w:rsidP="00B8302F">
            <w:pPr>
              <w:spacing w:line="30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Bb-IV-5 藉由敘述事件與描寫景物間接抒情。</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1.認識小詩的特色：篇幅短小、涵義豐富。</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2.認識〈跳水〉呈現出的色彩藝術與動態感。</w:t>
            </w:r>
          </w:p>
          <w:p w:rsidR="0013478E" w:rsidRPr="009E2C6D" w:rsidRDefault="0013478E" w:rsidP="00B8302F">
            <w:pPr>
              <w:pBdr>
                <w:top w:val="nil"/>
                <w:left w:val="nil"/>
                <w:bottom w:val="nil"/>
                <w:right w:val="nil"/>
                <w:between w:val="nil"/>
              </w:pBdr>
              <w:spacing w:line="30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3.認識〈風箏〉</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詩如何與現實人生連結。</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1.請學生先搜尋「跳水」、「放風箏」兩項活動相關資訊。</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2.請學生分享跳水或放風箏的經驗與感受。</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w:t>
            </w:r>
            <w:r w:rsidRPr="009E2C6D">
              <w:rPr>
                <w:rFonts w:ascii="標楷體" w:eastAsia="標楷體" w:hAnsi="標楷體"/>
                <w:bCs/>
                <w:snapToGrid w:val="0"/>
                <w:kern w:val="0"/>
                <w:sz w:val="22"/>
              </w:rPr>
              <w:t>.老師總結學生報告的內容，介紹「跳水」、「放風箏」兩項活動。</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1.透過影音認識作者（艾青、白靈）生平與寫作風格。</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2.分享跳水比賽的資訊，與〈跳水〉</w:t>
            </w:r>
            <w:proofErr w:type="gramStart"/>
            <w:r w:rsidRPr="009E2C6D">
              <w:rPr>
                <w:rFonts w:ascii="標楷體" w:eastAsia="標楷體" w:hAnsi="標楷體"/>
                <w:bCs/>
                <w:snapToGrid w:val="0"/>
                <w:kern w:val="0"/>
                <w:sz w:val="22"/>
              </w:rPr>
              <w:t>一</w:t>
            </w:r>
            <w:proofErr w:type="gramEnd"/>
            <w:r w:rsidRPr="009E2C6D">
              <w:rPr>
                <w:rFonts w:ascii="標楷體" w:eastAsia="標楷體" w:hAnsi="標楷體"/>
                <w:bCs/>
                <w:snapToGrid w:val="0"/>
                <w:kern w:val="0"/>
                <w:sz w:val="22"/>
              </w:rPr>
              <w:t>詩的涵義（若能以「樂在其中」的心態去追求理想，往往也能帶來美好的回應）作結合。</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3.教導學生從課文中的「湛藍」、「雪白」，感受〈跳水〉這首色彩鮮明、充滿畫面感的小詩。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4.蒐集造型特殊的風箏圖片或實物。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5.將放風箏時，「期望風箏放得越高越好」的心境，與人生中「青雲直上」的渴望連結，讓學生感受小</w:t>
            </w:r>
            <w:proofErr w:type="gramStart"/>
            <w:r w:rsidRPr="009E2C6D">
              <w:rPr>
                <w:rFonts w:ascii="標楷體" w:eastAsia="標楷體" w:hAnsi="標楷體"/>
                <w:bCs/>
                <w:snapToGrid w:val="0"/>
                <w:kern w:val="0"/>
                <w:sz w:val="22"/>
              </w:rPr>
              <w:t>詩以小喻大</w:t>
            </w:r>
            <w:proofErr w:type="gramEnd"/>
            <w:r w:rsidRPr="009E2C6D">
              <w:rPr>
                <w:rFonts w:ascii="標楷體" w:eastAsia="標楷體" w:hAnsi="標楷體"/>
                <w:bCs/>
                <w:snapToGrid w:val="0"/>
                <w:kern w:val="0"/>
                <w:sz w:val="22"/>
              </w:rPr>
              <w:t>，以有限蘊含無限的特色。</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lastRenderedPageBreak/>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引導學生運用閱讀策略，從詩歌中提取關鍵訊息與情感表達。</w:t>
            </w:r>
          </w:p>
          <w:p w:rsidR="0013478E" w:rsidRPr="009E2C6D" w:rsidRDefault="0013478E" w:rsidP="00B8302F">
            <w:pPr>
              <w:pBdr>
                <w:top w:val="nil"/>
                <w:left w:val="nil"/>
                <w:bottom w:val="nil"/>
                <w:right w:val="nil"/>
                <w:between w:val="nil"/>
              </w:pBdr>
              <w:spacing w:line="300" w:lineRule="exact"/>
              <w:rPr>
                <w:rFonts w:ascii="標楷體" w:eastAsia="標楷體" w:hAnsi="標楷體"/>
                <w:bCs/>
                <w:snapToGrid w:val="0"/>
                <w:kern w:val="0"/>
                <w:sz w:val="22"/>
              </w:rPr>
            </w:pPr>
            <w:r w:rsidRPr="009E2C6D">
              <w:rPr>
                <w:rFonts w:ascii="標楷體" w:eastAsia="標楷體" w:hAnsi="標楷體" w:hint="eastAsia"/>
                <w:sz w:val="22"/>
              </w:rPr>
              <w:t>生命教育：</w:t>
            </w:r>
            <w:r w:rsidRPr="009E2C6D">
              <w:rPr>
                <w:rFonts w:ascii="標楷體" w:eastAsia="標楷體" w:hAnsi="標楷體"/>
                <w:sz w:val="22"/>
              </w:rPr>
              <w:t>引導學生思考人生中自由選擇與必然限制的關係。</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2.詩歌朗誦</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3.口頭報告</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4.主題寫作</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4</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3/9~</w:t>
            </w:r>
            <w:r w:rsidRPr="009E2C6D">
              <w:rPr>
                <w:rFonts w:ascii="標楷體" w:eastAsia="標楷體" w:hAnsi="標楷體" w:hint="eastAsia"/>
                <w:sz w:val="22"/>
              </w:rPr>
              <w:t>3/13</w:t>
            </w:r>
          </w:p>
        </w:tc>
        <w:tc>
          <w:tcPr>
            <w:tcW w:w="1134" w:type="dxa"/>
          </w:tcPr>
          <w:p w:rsidR="0013478E" w:rsidRPr="009E2C6D" w:rsidRDefault="0013478E" w:rsidP="00B8302F">
            <w:pPr>
              <w:spacing w:line="260" w:lineRule="exact"/>
              <w:ind w:leftChars="17" w:left="42" w:hanging="1"/>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五課近體詩選</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4-IV-3 能運用字典或辭典了解一字多音及一字多義的現象。</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4-IV-6 能夠寫出正確美觀的</w:t>
            </w:r>
            <w:proofErr w:type="gramStart"/>
            <w:r w:rsidRPr="009E2C6D">
              <w:rPr>
                <w:rFonts w:ascii="標楷體" w:eastAsia="標楷體" w:hAnsi="標楷體" w:hint="eastAsia"/>
                <w:sz w:val="22"/>
              </w:rPr>
              <w:t>硬筆字</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w:t>
            </w:r>
            <w:r w:rsidRPr="009E2C6D">
              <w:rPr>
                <w:rFonts w:ascii="標楷體" w:eastAsia="標楷體" w:hAnsi="標楷體" w:hint="eastAsia"/>
                <w:sz w:val="22"/>
              </w:rPr>
              <w:lastRenderedPageBreak/>
              <w:t>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Ab-IV-6 常用文言文的詞義及語詞結構。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Ab-IV-7 常用文言文的字詞、虛字、</w:t>
            </w:r>
            <w:proofErr w:type="gramStart"/>
            <w:r w:rsidRPr="009E2C6D">
              <w:rPr>
                <w:rFonts w:ascii="標楷體" w:eastAsia="標楷體" w:hAnsi="標楷體" w:hint="eastAsia"/>
                <w:sz w:val="22"/>
              </w:rPr>
              <w:t>古今義變</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Ad-IV-3 韻文：如古體詩、樂府詩、近體詩、詞、曲等。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Bb-IV-1 自我及人際交流的感受。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Bb-IV-4 直接抒情。</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Bb-IV-5 藉由敘述事件與描寫景物間接抒情。</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 xml:space="preserve">Cb-IV-2 </w:t>
            </w:r>
            <w:r w:rsidRPr="009E2C6D">
              <w:rPr>
                <w:rFonts w:ascii="標楷體" w:eastAsia="標楷體" w:hAnsi="標楷體" w:hint="eastAsia"/>
                <w:sz w:val="22"/>
              </w:rPr>
              <w:lastRenderedPageBreak/>
              <w:t>各類文本中所反映的個人與家庭、鄉里、國族及其他社群的關係。</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1.能指出本課絕句與律詩押韻的字與對仗的句子。</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2.認識本課第一首詩</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作者（王之</w:t>
            </w:r>
            <w:proofErr w:type="gramStart"/>
            <w:r w:rsidRPr="009E2C6D">
              <w:rPr>
                <w:rFonts w:ascii="標楷體" w:eastAsia="標楷體" w:hAnsi="標楷體" w:hint="eastAsia"/>
                <w:bCs/>
                <w:snapToGrid w:val="0"/>
                <w:kern w:val="0"/>
                <w:sz w:val="22"/>
              </w:rPr>
              <w:t>渙</w:t>
            </w:r>
            <w:proofErr w:type="gramEnd"/>
            <w:r w:rsidRPr="009E2C6D">
              <w:rPr>
                <w:rFonts w:ascii="標楷體" w:eastAsia="標楷體" w:hAnsi="標楷體" w:hint="eastAsia"/>
                <w:bCs/>
                <w:snapToGrid w:val="0"/>
                <w:kern w:val="0"/>
                <w:sz w:val="22"/>
              </w:rPr>
              <w:t>）的生平大略與詩作風格。</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3.認識本課第二首詩</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作者（杜甫）的生平大略與詩作風格。</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bCs/>
                <w:snapToGrid w:val="0"/>
                <w:kern w:val="0"/>
                <w:sz w:val="22"/>
              </w:rPr>
              <w:t>4.培養閱讀古典詩歌的興趣。</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r w:rsidRPr="009E2C6D">
              <w:rPr>
                <w:rFonts w:ascii="標楷體" w:eastAsia="標楷體" w:hAnsi="標楷體" w:hint="eastAsia"/>
                <w:bCs/>
                <w:snapToGrid w:val="0"/>
                <w:kern w:val="0"/>
                <w:sz w:val="22"/>
              </w:rPr>
              <w:t xml:space="preserve">  </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w:t>
            </w:r>
            <w:r w:rsidRPr="009E2C6D">
              <w:rPr>
                <w:rFonts w:ascii="標楷體" w:eastAsia="標楷體" w:hAnsi="標楷體" w:hint="eastAsia"/>
                <w:bCs/>
                <w:snapToGrid w:val="0"/>
                <w:kern w:val="0"/>
                <w:sz w:val="22"/>
              </w:rPr>
              <w:t>點名學生背誦上學期在〈朋友相交〉學過的絕句</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〈黃鶴樓送孟浩然之廣陵〉，再請其他</w:t>
            </w:r>
            <w:r w:rsidRPr="009E2C6D">
              <w:rPr>
                <w:rFonts w:ascii="標楷體" w:eastAsia="標楷體" w:hAnsi="標楷體"/>
                <w:bCs/>
                <w:snapToGrid w:val="0"/>
                <w:kern w:val="0"/>
                <w:sz w:val="22"/>
              </w:rPr>
              <w:t>學生回想</w:t>
            </w:r>
            <w:r w:rsidRPr="009E2C6D">
              <w:rPr>
                <w:rFonts w:ascii="標楷體" w:eastAsia="標楷體" w:hAnsi="標楷體" w:hint="eastAsia"/>
                <w:bCs/>
                <w:snapToGrid w:val="0"/>
                <w:kern w:val="0"/>
                <w:sz w:val="22"/>
              </w:rPr>
              <w:t>上學期及小學</w:t>
            </w:r>
            <w:r w:rsidRPr="009E2C6D">
              <w:rPr>
                <w:rFonts w:ascii="標楷體" w:eastAsia="標楷體" w:hAnsi="標楷體"/>
                <w:bCs/>
                <w:snapToGrid w:val="0"/>
                <w:kern w:val="0"/>
                <w:sz w:val="22"/>
              </w:rPr>
              <w:t>曾經學過</w:t>
            </w:r>
            <w:r w:rsidRPr="009E2C6D">
              <w:rPr>
                <w:rFonts w:ascii="標楷體" w:eastAsia="標楷體" w:hAnsi="標楷體" w:hint="eastAsia"/>
                <w:bCs/>
                <w:snapToGrid w:val="0"/>
                <w:kern w:val="0"/>
                <w:sz w:val="22"/>
              </w:rPr>
              <w:t>或聽過的絕句</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2.講解近體詩（絕句、律詩）的格律，並介紹近體詩的大略發展</w:t>
            </w:r>
            <w:r w:rsidRPr="009E2C6D">
              <w:rPr>
                <w:rFonts w:ascii="標楷體" w:eastAsia="標楷體" w:hAnsi="標楷體" w:hint="eastAsia"/>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1.介紹</w:t>
            </w:r>
            <w:r w:rsidRPr="009E2C6D">
              <w:rPr>
                <w:rFonts w:ascii="標楷體" w:eastAsia="標楷體" w:hAnsi="標楷體" w:hint="eastAsia"/>
                <w:bCs/>
                <w:snapToGrid w:val="0"/>
                <w:kern w:val="0"/>
                <w:sz w:val="22"/>
              </w:rPr>
              <w:t>王之</w:t>
            </w:r>
            <w:proofErr w:type="gramStart"/>
            <w:r w:rsidRPr="009E2C6D">
              <w:rPr>
                <w:rFonts w:ascii="標楷體" w:eastAsia="標楷體" w:hAnsi="標楷體" w:hint="eastAsia"/>
                <w:bCs/>
                <w:snapToGrid w:val="0"/>
                <w:kern w:val="0"/>
                <w:sz w:val="22"/>
              </w:rPr>
              <w:t>渙</w:t>
            </w:r>
            <w:proofErr w:type="gramEnd"/>
            <w:r w:rsidRPr="009E2C6D">
              <w:rPr>
                <w:rFonts w:ascii="標楷體" w:eastAsia="標楷體" w:hAnsi="標楷體"/>
                <w:bCs/>
                <w:snapToGrid w:val="0"/>
                <w:kern w:val="0"/>
                <w:sz w:val="22"/>
              </w:rPr>
              <w:t>生平與詩歌特色。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w:t>
            </w:r>
            <w:r w:rsidRPr="009E2C6D">
              <w:rPr>
                <w:rFonts w:ascii="標楷體" w:eastAsia="標楷體" w:hAnsi="標楷體" w:hint="eastAsia"/>
                <w:bCs/>
                <w:snapToGrid w:val="0"/>
                <w:kern w:val="0"/>
                <w:sz w:val="22"/>
              </w:rPr>
              <w:t>說明〈登鸛雀樓〉中，登高望遠的涵義。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3.請學生</w:t>
            </w:r>
            <w:r w:rsidRPr="009E2C6D">
              <w:rPr>
                <w:rFonts w:ascii="標楷體" w:eastAsia="標楷體" w:hAnsi="標楷體" w:hint="eastAsia"/>
                <w:bCs/>
                <w:snapToGrid w:val="0"/>
                <w:kern w:val="0"/>
                <w:sz w:val="22"/>
              </w:rPr>
              <w:t>閱讀習作的閱讀饗宴單元〈春望〉，體會杜甫目睹安史之亂長安淪陷後的心情</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4.</w:t>
            </w:r>
            <w:r w:rsidRPr="009E2C6D">
              <w:rPr>
                <w:rFonts w:ascii="標楷體" w:eastAsia="標楷體" w:hAnsi="標楷體"/>
                <w:bCs/>
                <w:snapToGrid w:val="0"/>
                <w:kern w:val="0"/>
                <w:sz w:val="22"/>
              </w:rPr>
              <w:t>介紹</w:t>
            </w:r>
            <w:r w:rsidRPr="009E2C6D">
              <w:rPr>
                <w:rFonts w:ascii="標楷體" w:eastAsia="標楷體" w:hAnsi="標楷體" w:hint="eastAsia"/>
                <w:bCs/>
                <w:snapToGrid w:val="0"/>
                <w:kern w:val="0"/>
                <w:sz w:val="22"/>
              </w:rPr>
              <w:t>杜甫</w:t>
            </w:r>
            <w:r w:rsidRPr="009E2C6D">
              <w:rPr>
                <w:rFonts w:ascii="標楷體" w:eastAsia="標楷體" w:hAnsi="標楷體"/>
                <w:bCs/>
                <w:snapToGrid w:val="0"/>
                <w:kern w:val="0"/>
                <w:sz w:val="22"/>
              </w:rPr>
              <w:t>生平與詩歌特色。</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引導學生以多元閱讀策略分析詩歌內涵，接觸格律美與情感深度。</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人權教育：</w:t>
            </w:r>
            <w:r w:rsidRPr="009E2C6D">
              <w:rPr>
                <w:rFonts w:ascii="標楷體" w:eastAsia="標楷體" w:hAnsi="標楷體"/>
                <w:sz w:val="22"/>
              </w:rPr>
              <w:t>探討戰爭與和平對人類生活的影響，並理解民主與和平的重要性。</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生命教育：</w:t>
            </w:r>
            <w:r w:rsidRPr="009E2C6D">
              <w:rPr>
                <w:rFonts w:ascii="標楷體" w:eastAsia="標楷體" w:hAnsi="標楷體"/>
                <w:sz w:val="22"/>
              </w:rPr>
              <w:t>引導學生反思人生的變幻無常，並探索人生的目的與價值。</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2.詩歌背誦、吟唱</w:t>
            </w:r>
          </w:p>
          <w:p w:rsidR="0013478E" w:rsidRPr="009E2C6D" w:rsidRDefault="0013478E" w:rsidP="00B8302F">
            <w:pPr>
              <w:pBdr>
                <w:top w:val="nil"/>
                <w:left w:val="nil"/>
                <w:bottom w:val="nil"/>
                <w:right w:val="nil"/>
                <w:between w:val="nil"/>
              </w:pBdr>
              <w:spacing w:line="240" w:lineRule="exact"/>
              <w:rPr>
                <w:rFonts w:ascii="標楷體" w:eastAsia="標楷體" w:hAnsi="標楷體" w:cs="新細明體"/>
                <w:sz w:val="22"/>
              </w:rPr>
            </w:pPr>
            <w:r w:rsidRPr="009E2C6D">
              <w:rPr>
                <w:rFonts w:ascii="標楷體" w:eastAsia="標楷體" w:hAnsi="標楷體" w:hint="eastAsia"/>
                <w:bCs/>
                <w:snapToGrid w:val="0"/>
                <w:kern w:val="0"/>
                <w:sz w:val="22"/>
              </w:rPr>
              <w:t>3.紙筆測驗</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5</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3/16~</w:t>
            </w:r>
            <w:r w:rsidRPr="009E2C6D">
              <w:rPr>
                <w:rFonts w:ascii="標楷體" w:eastAsia="標楷體" w:hAnsi="標楷體" w:hint="eastAsia"/>
                <w:sz w:val="22"/>
              </w:rPr>
              <w:t>3/20</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五課近體詩選</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1-IV-4 靈活應用科技與資訊，增進聆聽能力，加強互動學習效果。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4-IV-3 能運用字典或辭典了解一字多音及一字多義的現象。</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4-IV-6 能夠寫出正確美觀的</w:t>
            </w:r>
            <w:proofErr w:type="gramStart"/>
            <w:r w:rsidRPr="009E2C6D">
              <w:rPr>
                <w:rFonts w:ascii="標楷體" w:eastAsia="標楷體" w:hAnsi="標楷體" w:hint="eastAsia"/>
                <w:sz w:val="22"/>
              </w:rPr>
              <w:t>硬筆字</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w:t>
            </w:r>
            <w:r w:rsidRPr="009E2C6D">
              <w:rPr>
                <w:rFonts w:ascii="標楷體" w:eastAsia="標楷體" w:hAnsi="標楷體" w:hint="eastAsia"/>
                <w:sz w:val="22"/>
              </w:rPr>
              <w:lastRenderedPageBreak/>
              <w:t>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Ab-IV-6 常用文言文的詞義及語詞結構。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Ab-IV-7 常用文言文的字詞、虛字、</w:t>
            </w:r>
            <w:proofErr w:type="gramStart"/>
            <w:r w:rsidRPr="009E2C6D">
              <w:rPr>
                <w:rFonts w:ascii="標楷體" w:eastAsia="標楷體" w:hAnsi="標楷體" w:hint="eastAsia"/>
                <w:sz w:val="22"/>
              </w:rPr>
              <w:t>古今義變</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Ad-IV-3 韻文：如古體詩、樂府詩、近體詩、詞、曲等。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Bb-IV-1 自我及人際交流的感受。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Bb-IV-4 直接抒情。</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Bb-IV-5 藉由敘述事件與描寫景物間接抒情。</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w:t>
            </w:r>
            <w:r w:rsidRPr="009E2C6D">
              <w:rPr>
                <w:rFonts w:ascii="標楷體" w:eastAsia="標楷體" w:hAnsi="標楷體" w:hint="eastAsia"/>
                <w:sz w:val="22"/>
              </w:rPr>
              <w:lastRenderedPageBreak/>
              <w:t>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1.認識本課第三首詩作者</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杜牧的生平大略。</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2.認識本課第三首詩作風格特色及寫作動機。</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3.培養探索歷史地景之好奇心。</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4.培養閱讀古典詩歌的興趣。</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1.聆聽三種〈聞官軍收河南河北〉的詩歌表演，感受音韻之美。</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2.說明杜甫〈聞官軍收河南河北〉和</w:t>
            </w:r>
            <w:r w:rsidRPr="009E2C6D">
              <w:rPr>
                <w:rFonts w:ascii="標楷體" w:eastAsia="標楷體" w:hAnsi="標楷體" w:hint="eastAsia"/>
                <w:bCs/>
                <w:snapToGrid w:val="0"/>
                <w:kern w:val="0"/>
                <w:sz w:val="22"/>
              </w:rPr>
              <w:t>杜牧</w:t>
            </w:r>
            <w:r w:rsidRPr="009E2C6D">
              <w:rPr>
                <w:rFonts w:ascii="標楷體" w:eastAsia="標楷體" w:hAnsi="標楷體"/>
                <w:bCs/>
                <w:snapToGrid w:val="0"/>
                <w:kern w:val="0"/>
                <w:sz w:val="22"/>
              </w:rPr>
              <w:t>〈</w:t>
            </w:r>
            <w:r w:rsidRPr="009E2C6D">
              <w:rPr>
                <w:rFonts w:ascii="標楷體" w:eastAsia="標楷體" w:hAnsi="標楷體" w:hint="eastAsia"/>
                <w:bCs/>
                <w:snapToGrid w:val="0"/>
                <w:kern w:val="0"/>
                <w:sz w:val="22"/>
              </w:rPr>
              <w:t>過華清宮其一</w:t>
            </w:r>
            <w:r w:rsidRPr="009E2C6D">
              <w:rPr>
                <w:rFonts w:ascii="標楷體" w:eastAsia="標楷體" w:hAnsi="標楷體"/>
                <w:bCs/>
                <w:snapToGrid w:val="0"/>
                <w:kern w:val="0"/>
                <w:sz w:val="22"/>
              </w:rPr>
              <w:t>〉的創作，都與</w:t>
            </w:r>
            <w:r w:rsidRPr="009E2C6D">
              <w:rPr>
                <w:rFonts w:ascii="標楷體" w:eastAsia="標楷體" w:hAnsi="標楷體" w:hint="eastAsia"/>
                <w:bCs/>
                <w:snapToGrid w:val="0"/>
                <w:kern w:val="0"/>
                <w:sz w:val="22"/>
              </w:rPr>
              <w:t>唐代由盛轉衰的重大事件</w:t>
            </w: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「安史之亂」有</w:t>
            </w:r>
            <w:r w:rsidRPr="009E2C6D">
              <w:rPr>
                <w:rFonts w:ascii="標楷體" w:eastAsia="標楷體" w:hAnsi="標楷體"/>
                <w:bCs/>
                <w:snapToGrid w:val="0"/>
                <w:kern w:val="0"/>
                <w:sz w:val="22"/>
              </w:rPr>
              <w:t>密切</w:t>
            </w:r>
            <w:r w:rsidRPr="009E2C6D">
              <w:rPr>
                <w:rFonts w:ascii="標楷體" w:eastAsia="標楷體" w:hAnsi="標楷體" w:hint="eastAsia"/>
                <w:bCs/>
                <w:snapToGrid w:val="0"/>
                <w:kern w:val="0"/>
                <w:sz w:val="22"/>
              </w:rPr>
              <w:t>關係</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1.說明〈聞官軍收河南河北〉</w:t>
            </w:r>
            <w:proofErr w:type="gramStart"/>
            <w:r w:rsidRPr="009E2C6D">
              <w:rPr>
                <w:rFonts w:ascii="標楷體" w:eastAsia="標楷體" w:hAnsi="標楷體"/>
                <w:bCs/>
                <w:snapToGrid w:val="0"/>
                <w:kern w:val="0"/>
                <w:sz w:val="22"/>
              </w:rPr>
              <w:t>一</w:t>
            </w:r>
            <w:proofErr w:type="gramEnd"/>
            <w:r w:rsidRPr="009E2C6D">
              <w:rPr>
                <w:rFonts w:ascii="標楷體" w:eastAsia="標楷體" w:hAnsi="標楷體"/>
                <w:bCs/>
                <w:snapToGrid w:val="0"/>
                <w:kern w:val="0"/>
                <w:sz w:val="22"/>
              </w:rPr>
              <w:t>詩押韻的字與對仗的句子。</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2.重要字詞解釋：</w:t>
            </w:r>
            <w:proofErr w:type="gramStart"/>
            <w:r w:rsidRPr="009E2C6D">
              <w:rPr>
                <w:rFonts w:ascii="標楷體" w:eastAsia="標楷體" w:hAnsi="標楷體"/>
                <w:bCs/>
                <w:snapToGrid w:val="0"/>
                <w:kern w:val="0"/>
                <w:sz w:val="22"/>
              </w:rPr>
              <w:t>劍外</w:t>
            </w:r>
            <w:proofErr w:type="gramEnd"/>
            <w:r w:rsidRPr="009E2C6D">
              <w:rPr>
                <w:rFonts w:ascii="標楷體" w:eastAsia="標楷體" w:hAnsi="標楷體"/>
                <w:bCs/>
                <w:snapToGrid w:val="0"/>
                <w:kern w:val="0"/>
                <w:sz w:val="22"/>
              </w:rPr>
              <w:t>、卻看妻子、漫卷、</w:t>
            </w:r>
            <w:proofErr w:type="gramStart"/>
            <w:r w:rsidRPr="009E2C6D">
              <w:rPr>
                <w:rFonts w:ascii="標楷體" w:eastAsia="標楷體" w:hAnsi="標楷體"/>
                <w:bCs/>
                <w:snapToGrid w:val="0"/>
                <w:kern w:val="0"/>
                <w:sz w:val="22"/>
              </w:rPr>
              <w:t>放歌</w:t>
            </w:r>
            <w:proofErr w:type="gramEnd"/>
            <w:r w:rsidRPr="009E2C6D">
              <w:rPr>
                <w:rFonts w:ascii="標楷體" w:eastAsia="標楷體" w:hAnsi="標楷體"/>
                <w:bCs/>
                <w:snapToGrid w:val="0"/>
                <w:kern w:val="0"/>
                <w:sz w:val="22"/>
              </w:rPr>
              <w:t>、縱酒、青春。</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3.介紹</w:t>
            </w:r>
            <w:r w:rsidRPr="009E2C6D">
              <w:rPr>
                <w:rFonts w:ascii="標楷體" w:eastAsia="標楷體" w:hAnsi="標楷體" w:hint="eastAsia"/>
                <w:bCs/>
                <w:snapToGrid w:val="0"/>
                <w:kern w:val="0"/>
                <w:sz w:val="22"/>
              </w:rPr>
              <w:t>杜牧</w:t>
            </w:r>
            <w:r w:rsidRPr="009E2C6D">
              <w:rPr>
                <w:rFonts w:ascii="標楷體" w:eastAsia="標楷體" w:hAnsi="標楷體"/>
                <w:bCs/>
                <w:snapToGrid w:val="0"/>
                <w:kern w:val="0"/>
                <w:sz w:val="22"/>
              </w:rPr>
              <w:t>生平與詩歌特色。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4.說明〈</w:t>
            </w:r>
            <w:r w:rsidRPr="009E2C6D">
              <w:rPr>
                <w:rFonts w:ascii="標楷體" w:eastAsia="標楷體" w:hAnsi="標楷體" w:hint="eastAsia"/>
                <w:bCs/>
                <w:snapToGrid w:val="0"/>
                <w:kern w:val="0"/>
                <w:sz w:val="22"/>
              </w:rPr>
              <w:t>過華清宮其一</w:t>
            </w:r>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一</w:t>
            </w:r>
            <w:proofErr w:type="gramEnd"/>
            <w:r w:rsidRPr="009E2C6D">
              <w:rPr>
                <w:rFonts w:ascii="標楷體" w:eastAsia="標楷體" w:hAnsi="標楷體"/>
                <w:bCs/>
                <w:snapToGrid w:val="0"/>
                <w:kern w:val="0"/>
                <w:sz w:val="22"/>
              </w:rPr>
              <w:t>詩押韻的字與情意。</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5.重要字詞解釋：</w:t>
            </w:r>
            <w:r w:rsidRPr="009E2C6D">
              <w:rPr>
                <w:rFonts w:ascii="標楷體" w:eastAsia="標楷體" w:hAnsi="標楷體" w:hint="eastAsia"/>
                <w:bCs/>
                <w:snapToGrid w:val="0"/>
                <w:kern w:val="0"/>
                <w:sz w:val="22"/>
              </w:rPr>
              <w:t>繡成堆、次第、</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騎、紅塵</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引導學生以多元閱讀策略分析詩歌內涵，接觸格律美與情感深度。</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人權教育：</w:t>
            </w:r>
            <w:r w:rsidRPr="009E2C6D">
              <w:rPr>
                <w:rFonts w:ascii="標楷體" w:eastAsia="標楷體" w:hAnsi="標楷體"/>
                <w:sz w:val="22"/>
              </w:rPr>
              <w:t>探討戰爭與和平對人類生活的影響，並理解民主與和平的重要性。</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生命教育：</w:t>
            </w:r>
            <w:r w:rsidRPr="009E2C6D">
              <w:rPr>
                <w:rFonts w:ascii="標楷體" w:eastAsia="標楷體" w:hAnsi="標楷體"/>
                <w:sz w:val="22"/>
              </w:rPr>
              <w:t>引導學生反思人生的變幻無常，並探索人生的目的與價值。</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2.詩歌背誦、吟唱</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3.口語表達</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6</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3/23~</w:t>
            </w:r>
            <w:r w:rsidRPr="009E2C6D">
              <w:rPr>
                <w:rFonts w:ascii="標楷體" w:eastAsia="標楷體" w:hAnsi="標楷體" w:hint="eastAsia"/>
                <w:sz w:val="22"/>
              </w:rPr>
              <w:t>3/27</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三</w:t>
            </w:r>
            <w:proofErr w:type="gramStart"/>
            <w:r w:rsidRPr="009E2C6D">
              <w:rPr>
                <w:rFonts w:ascii="標楷體" w:eastAsia="標楷體" w:hAnsi="標楷體" w:hint="eastAsia"/>
                <w:bCs/>
                <w:snapToGrid w:val="0"/>
                <w:kern w:val="0"/>
                <w:sz w:val="22"/>
              </w:rPr>
              <w:t>課紙船</w:t>
            </w:r>
            <w:proofErr w:type="gramEnd"/>
            <w:r w:rsidRPr="009E2C6D">
              <w:rPr>
                <w:rFonts w:ascii="標楷體" w:eastAsia="標楷體" w:hAnsi="標楷體" w:hint="eastAsia"/>
                <w:bCs/>
                <w:snapToGrid w:val="0"/>
                <w:kern w:val="0"/>
                <w:sz w:val="22"/>
              </w:rPr>
              <w:t>印象</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1-IV-1 以同理心，聆聽各項發言，並加以記錄、歸納。</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5-IV-5 大量閱讀多元文本，理解議題內涵及其與個人生活、社會結</w:t>
            </w:r>
            <w:r w:rsidRPr="009E2C6D">
              <w:rPr>
                <w:rFonts w:ascii="標楷體" w:eastAsia="標楷體" w:hAnsi="標楷體" w:hint="eastAsia"/>
                <w:sz w:val="22"/>
              </w:rPr>
              <w:lastRenderedPageBreak/>
              <w:t>構的關聯性。</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6-IV-3 靈活</w:t>
            </w:r>
            <w:proofErr w:type="gramStart"/>
            <w:r w:rsidRPr="009E2C6D">
              <w:rPr>
                <w:rFonts w:ascii="標楷體" w:eastAsia="標楷體" w:hAnsi="標楷體" w:hint="eastAsia"/>
                <w:sz w:val="22"/>
              </w:rPr>
              <w:t>運用仿寫</w:t>
            </w:r>
            <w:proofErr w:type="gramEnd"/>
            <w:r w:rsidRPr="009E2C6D">
              <w:rPr>
                <w:rFonts w:ascii="標楷體" w:eastAsia="標楷體" w:hAnsi="標楷體" w:hint="eastAsia"/>
                <w:sz w:val="22"/>
              </w:rPr>
              <w:t>、改寫等技巧，增進寫作能力。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 xml:space="preserve">Ba-IV-1 </w:t>
            </w:r>
            <w:proofErr w:type="gramStart"/>
            <w:r w:rsidRPr="009E2C6D">
              <w:rPr>
                <w:rFonts w:ascii="標楷體" w:eastAsia="標楷體" w:hAnsi="標楷體" w:hint="eastAsia"/>
                <w:sz w:val="22"/>
              </w:rPr>
              <w:t>順敘</w:t>
            </w:r>
            <w:proofErr w:type="gramEnd"/>
            <w:r w:rsidRPr="009E2C6D">
              <w:rPr>
                <w:rFonts w:ascii="標楷體" w:eastAsia="標楷體" w:hAnsi="標楷體" w:hint="eastAsia"/>
                <w:sz w:val="22"/>
              </w:rPr>
              <w:t>、倒敘、插敘與</w:t>
            </w:r>
            <w:proofErr w:type="gramStart"/>
            <w:r w:rsidRPr="009E2C6D">
              <w:rPr>
                <w:rFonts w:ascii="標楷體" w:eastAsia="標楷體" w:hAnsi="標楷體" w:hint="eastAsia"/>
                <w:sz w:val="22"/>
              </w:rPr>
              <w:t>補敘法</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1.訓練自我覺察，記錄大腦印象深淺的狀況。</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2.學習排比的修辭技巧。</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根據</w:t>
            </w:r>
            <w:proofErr w:type="gramStart"/>
            <w:r w:rsidRPr="009E2C6D">
              <w:rPr>
                <w:rFonts w:ascii="標楷體" w:eastAsia="標楷體" w:hAnsi="標楷體"/>
                <w:bCs/>
                <w:snapToGrid w:val="0"/>
                <w:kern w:val="0"/>
                <w:sz w:val="22"/>
              </w:rPr>
              <w:t>課名「紙船</w:t>
            </w:r>
            <w:proofErr w:type="gramEnd"/>
            <w:r w:rsidRPr="009E2C6D">
              <w:rPr>
                <w:rFonts w:ascii="標楷體" w:eastAsia="標楷體" w:hAnsi="標楷體"/>
                <w:bCs/>
                <w:snapToGrid w:val="0"/>
                <w:kern w:val="0"/>
                <w:sz w:val="22"/>
              </w:rPr>
              <w:t>」，先讓學生想想分享自己兒時印象深刻的遊戲或玩具，再介紹臺灣</w:t>
            </w:r>
            <w:proofErr w:type="gramStart"/>
            <w:r w:rsidRPr="009E2C6D">
              <w:rPr>
                <w:rFonts w:ascii="標楷體" w:eastAsia="標楷體" w:hAnsi="標楷體"/>
                <w:bCs/>
                <w:snapToGrid w:val="0"/>
                <w:kern w:val="0"/>
                <w:sz w:val="22"/>
              </w:rPr>
              <w:t>古早童玩</w:t>
            </w:r>
            <w:proofErr w:type="gramEnd"/>
            <w:r w:rsidRPr="009E2C6D">
              <w:rPr>
                <w:rFonts w:ascii="標楷體" w:eastAsia="標楷體" w:hAnsi="標楷體"/>
                <w:bCs/>
                <w:snapToGrid w:val="0"/>
                <w:kern w:val="0"/>
                <w:sz w:val="22"/>
              </w:rPr>
              <w:t>，以增添學習興趣。</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1.介紹田莊作家洪醒夫的生平、寫作風格及代表作品。</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2.賞析首段的寫法，讓學生用</w:t>
            </w:r>
            <w:proofErr w:type="gramStart"/>
            <w:r w:rsidRPr="009E2C6D">
              <w:rPr>
                <w:rFonts w:ascii="標楷體" w:eastAsia="標楷體" w:hAnsi="標楷體"/>
                <w:bCs/>
                <w:snapToGrid w:val="0"/>
                <w:kern w:val="0"/>
                <w:sz w:val="22"/>
              </w:rPr>
              <w:t>九宮格寫下</w:t>
            </w:r>
            <w:proofErr w:type="gramEnd"/>
            <w:r w:rsidRPr="009E2C6D">
              <w:rPr>
                <w:rFonts w:ascii="標楷體" w:eastAsia="標楷體" w:hAnsi="標楷體"/>
                <w:bCs/>
                <w:snapToGrid w:val="0"/>
                <w:kern w:val="0"/>
                <w:sz w:val="22"/>
              </w:rPr>
              <w:t>排列出記憶深淺的事物。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3.講解文中對印象深淺、描述</w:t>
            </w:r>
            <w:proofErr w:type="gramStart"/>
            <w:r w:rsidRPr="009E2C6D">
              <w:rPr>
                <w:rFonts w:ascii="標楷體" w:eastAsia="標楷體" w:hAnsi="標楷體"/>
                <w:bCs/>
                <w:snapToGrid w:val="0"/>
                <w:kern w:val="0"/>
                <w:sz w:val="22"/>
              </w:rPr>
              <w:t>放紙船</w:t>
            </w:r>
            <w:proofErr w:type="gramEnd"/>
            <w:r w:rsidRPr="009E2C6D">
              <w:rPr>
                <w:rFonts w:ascii="標楷體" w:eastAsia="標楷體" w:hAnsi="標楷體"/>
                <w:bCs/>
                <w:snapToGrid w:val="0"/>
                <w:kern w:val="0"/>
                <w:sz w:val="22"/>
              </w:rPr>
              <w:t>情景的寫作手法。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4.進一步請學生練習完成應用練習</w:t>
            </w:r>
            <w:r w:rsidRPr="009E2C6D">
              <w:rPr>
                <w:rFonts w:ascii="標楷體" w:eastAsia="標楷體" w:hAnsi="標楷體" w:hint="eastAsia"/>
                <w:bCs/>
                <w:snapToGrid w:val="0"/>
                <w:kern w:val="0"/>
                <w:sz w:val="22"/>
              </w:rPr>
              <w:t>一</w:t>
            </w:r>
            <w:r w:rsidRPr="009E2C6D">
              <w:rPr>
                <w:rFonts w:ascii="標楷體" w:eastAsia="標楷體" w:hAnsi="標楷體"/>
                <w:bCs/>
                <w:snapToGrid w:val="0"/>
                <w:kern w:val="0"/>
                <w:sz w:val="22"/>
              </w:rPr>
              <w:t>「排比</w:t>
            </w:r>
            <w:r w:rsidRPr="009E2C6D">
              <w:rPr>
                <w:rFonts w:ascii="標楷體" w:eastAsia="標楷體" w:hAnsi="標楷體" w:hint="eastAsia"/>
                <w:bCs/>
                <w:snapToGrid w:val="0"/>
                <w:kern w:val="0"/>
                <w:sz w:val="22"/>
              </w:rPr>
              <w:t>搜一搜</w:t>
            </w:r>
            <w:r w:rsidRPr="009E2C6D">
              <w:rPr>
                <w:rFonts w:ascii="標楷體" w:eastAsia="標楷體" w:hAnsi="標楷體"/>
                <w:bCs/>
                <w:snapToGrid w:val="0"/>
                <w:kern w:val="0"/>
                <w:sz w:val="22"/>
              </w:rPr>
              <w:t>」的</w:t>
            </w:r>
            <w:r w:rsidRPr="009E2C6D">
              <w:rPr>
                <w:rFonts w:ascii="標楷體" w:eastAsia="標楷體" w:hAnsi="標楷體" w:hint="eastAsia"/>
                <w:bCs/>
                <w:snapToGrid w:val="0"/>
                <w:kern w:val="0"/>
                <w:sz w:val="22"/>
              </w:rPr>
              <w:t>判斷，從生活中的流行歌感受到排比手法帶來的節奏感、與情意深度</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5.請學生以習作P22「小小寫作家」的四幅漫畫，用排比手法描述造句。抽出4名學生用口語回答的方式，接龍完成。</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spacing w:line="260" w:lineRule="exact"/>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rPr>
                <w:rFonts w:ascii="標楷體" w:eastAsia="標楷體" w:hAnsi="標楷體"/>
                <w:sz w:val="22"/>
              </w:rPr>
            </w:pPr>
            <w:r w:rsidRPr="009E2C6D">
              <w:rPr>
                <w:rFonts w:ascii="標楷體" w:eastAsia="標楷體" w:hAnsi="標楷體"/>
                <w:sz w:val="22"/>
              </w:rPr>
              <w:t>家庭</w:t>
            </w:r>
            <w:r w:rsidRPr="009E2C6D">
              <w:rPr>
                <w:rFonts w:ascii="標楷體" w:eastAsia="標楷體" w:hAnsi="標楷體" w:cs="華康中黑體" w:hint="eastAsia"/>
                <w:bCs/>
                <w:snapToGrid w:val="0"/>
                <w:kern w:val="0"/>
                <w:sz w:val="22"/>
              </w:rPr>
              <w:t>教育：</w:t>
            </w:r>
            <w:r w:rsidRPr="009E2C6D">
              <w:rPr>
                <w:rFonts w:ascii="標楷體" w:eastAsia="標楷體" w:hAnsi="標楷體"/>
                <w:sz w:val="22"/>
              </w:rPr>
              <w:t>討論「溝通與支持」在日常生活中的重要性，讓學生分享自己如何用行動支持家人或同學。</w:t>
            </w:r>
          </w:p>
          <w:p w:rsidR="0013478E" w:rsidRPr="009E2C6D" w:rsidRDefault="0013478E" w:rsidP="00B8302F">
            <w:pPr>
              <w:rPr>
                <w:rFonts w:ascii="標楷體" w:eastAsia="標楷體" w:hAnsi="標楷體"/>
                <w:sz w:val="22"/>
              </w:rPr>
            </w:pPr>
            <w:r w:rsidRPr="009E2C6D">
              <w:rPr>
                <w:rFonts w:ascii="標楷體" w:eastAsia="標楷體" w:hAnsi="標楷體" w:hint="eastAsia"/>
                <w:sz w:val="22"/>
              </w:rPr>
              <w:t>品德教育：</w:t>
            </w:r>
            <w:r w:rsidRPr="009E2C6D">
              <w:rPr>
                <w:rFonts w:ascii="標楷體" w:eastAsia="標楷體" w:hAnsi="標楷體"/>
                <w:sz w:val="22"/>
              </w:rPr>
              <w:t>結合洪醒夫作品中的家庭情感，討論孝</w:t>
            </w:r>
            <w:proofErr w:type="gramStart"/>
            <w:r w:rsidRPr="009E2C6D">
              <w:rPr>
                <w:rFonts w:ascii="標楷體" w:eastAsia="標楷體" w:hAnsi="標楷體"/>
                <w:sz w:val="22"/>
              </w:rPr>
              <w:t>悌</w:t>
            </w:r>
            <w:proofErr w:type="gramEnd"/>
            <w:r w:rsidRPr="009E2C6D">
              <w:rPr>
                <w:rFonts w:ascii="標楷體" w:eastAsia="標楷體" w:hAnsi="標楷體"/>
                <w:sz w:val="22"/>
              </w:rPr>
              <w:t>仁愛在日常生活中的實踐方式。</w:t>
            </w:r>
          </w:p>
          <w:p w:rsidR="0013478E" w:rsidRPr="009E2C6D" w:rsidRDefault="0013478E" w:rsidP="00B8302F">
            <w:pPr>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sz w:val="22"/>
              </w:rPr>
              <w:t>探討洪醒夫作品中田莊文化的特色，讓學生了解臺灣農村生活的歷史與意義。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sz w:val="22"/>
              </w:rPr>
              <w:lastRenderedPageBreak/>
              <w:t>閱讀素養</w:t>
            </w:r>
            <w:r w:rsidRPr="009E2C6D">
              <w:rPr>
                <w:rFonts w:ascii="標楷體" w:eastAsia="標楷體" w:hAnsi="標楷體" w:hint="eastAsia"/>
                <w:sz w:val="22"/>
              </w:rPr>
              <w:t>教育：</w:t>
            </w:r>
            <w:r w:rsidRPr="009E2C6D">
              <w:rPr>
                <w:rFonts w:ascii="標楷體" w:eastAsia="標楷體" w:hAnsi="標楷體"/>
                <w:sz w:val="22"/>
              </w:rPr>
              <w:t>安排學生比對洪醒夫的不同作品，分析其中寫作風格的共同點與差異。</w:t>
            </w:r>
          </w:p>
        </w:tc>
        <w:tc>
          <w:tcPr>
            <w:tcW w:w="484" w:type="dxa"/>
          </w:tcPr>
          <w:p w:rsidR="0013478E" w:rsidRPr="009E2C6D" w:rsidRDefault="0013478E" w:rsidP="00B8302F">
            <w:pPr>
              <w:spacing w:line="260" w:lineRule="exact"/>
              <w:rPr>
                <w:rFonts w:ascii="標楷體" w:eastAsia="標楷體" w:hAnsi="標楷體"/>
                <w:sz w:val="22"/>
              </w:rPr>
            </w:pP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7</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3/30~</w:t>
            </w:r>
            <w:r w:rsidRPr="009E2C6D">
              <w:rPr>
                <w:rFonts w:ascii="標楷體" w:eastAsia="標楷體" w:hAnsi="標楷體" w:hint="eastAsia"/>
                <w:sz w:val="22"/>
              </w:rPr>
              <w:t>4/3</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sz w:val="22"/>
              </w:rPr>
              <w:t>三</w:t>
            </w:r>
            <w:proofErr w:type="gramStart"/>
            <w:r w:rsidRPr="009E2C6D">
              <w:rPr>
                <w:rFonts w:ascii="標楷體" w:eastAsia="標楷體" w:hAnsi="標楷體" w:hint="eastAsia"/>
                <w:sz w:val="22"/>
              </w:rPr>
              <w:t>課紙船</w:t>
            </w:r>
            <w:proofErr w:type="gramEnd"/>
            <w:r w:rsidRPr="009E2C6D">
              <w:rPr>
                <w:rFonts w:ascii="標楷體" w:eastAsia="標楷體" w:hAnsi="標楷體" w:hint="eastAsia"/>
                <w:sz w:val="22"/>
              </w:rPr>
              <w:t>印象</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1-IV-1 以同理心，聆聽各項發言，並加以記錄、歸納。</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 應用閱讀策略增進學習效能，整合跨領域知識轉化為解決問題的能力。</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5-IV-5 大量閱讀多元文本，理解議題內涵及其與個人生活、社會結構的關聯性。</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6-IV-3 靈</w:t>
            </w:r>
            <w:r w:rsidRPr="009E2C6D">
              <w:rPr>
                <w:rFonts w:ascii="標楷體" w:eastAsia="標楷體" w:hAnsi="標楷體" w:hint="eastAsia"/>
                <w:sz w:val="22"/>
              </w:rPr>
              <w:lastRenderedPageBreak/>
              <w:t>活</w:t>
            </w:r>
            <w:proofErr w:type="gramStart"/>
            <w:r w:rsidRPr="009E2C6D">
              <w:rPr>
                <w:rFonts w:ascii="標楷體" w:eastAsia="標楷體" w:hAnsi="標楷體" w:hint="eastAsia"/>
                <w:sz w:val="22"/>
              </w:rPr>
              <w:t>運用仿寫</w:t>
            </w:r>
            <w:proofErr w:type="gramEnd"/>
            <w:r w:rsidRPr="009E2C6D">
              <w:rPr>
                <w:rFonts w:ascii="標楷體" w:eastAsia="標楷體" w:hAnsi="標楷體" w:hint="eastAsia"/>
                <w:sz w:val="22"/>
              </w:rPr>
              <w:t>、改寫等技巧，增進寫作能力。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 xml:space="preserve">Ba-IV-1 </w:t>
            </w:r>
            <w:proofErr w:type="gramStart"/>
            <w:r w:rsidRPr="009E2C6D">
              <w:rPr>
                <w:rFonts w:ascii="標楷體" w:eastAsia="標楷體" w:hAnsi="標楷體" w:hint="eastAsia"/>
                <w:sz w:val="22"/>
              </w:rPr>
              <w:t>順敘</w:t>
            </w:r>
            <w:proofErr w:type="gramEnd"/>
            <w:r w:rsidRPr="009E2C6D">
              <w:rPr>
                <w:rFonts w:ascii="標楷體" w:eastAsia="標楷體" w:hAnsi="標楷體" w:hint="eastAsia"/>
                <w:sz w:val="22"/>
              </w:rPr>
              <w:t>、倒敘、插敘與</w:t>
            </w:r>
            <w:proofErr w:type="gramStart"/>
            <w:r w:rsidRPr="009E2C6D">
              <w:rPr>
                <w:rFonts w:ascii="標楷體" w:eastAsia="標楷體" w:hAnsi="標楷體" w:hint="eastAsia"/>
                <w:sz w:val="22"/>
              </w:rPr>
              <w:t>補敘法</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1.了解「</w:t>
            </w:r>
            <w:proofErr w:type="gramStart"/>
            <w:r w:rsidRPr="009E2C6D">
              <w:rPr>
                <w:rFonts w:ascii="標楷體" w:eastAsia="標楷體" w:hAnsi="標楷體" w:hint="eastAsia"/>
                <w:bCs/>
                <w:snapToGrid w:val="0"/>
                <w:kern w:val="0"/>
                <w:sz w:val="22"/>
              </w:rPr>
              <w:t>紙船</w:t>
            </w:r>
            <w:proofErr w:type="gramEnd"/>
            <w:r w:rsidRPr="009E2C6D">
              <w:rPr>
                <w:rFonts w:ascii="標楷體" w:eastAsia="標楷體" w:hAnsi="標楷體" w:hint="eastAsia"/>
                <w:bCs/>
                <w:snapToGrid w:val="0"/>
                <w:kern w:val="0"/>
                <w:sz w:val="22"/>
              </w:rPr>
              <w:t>」所代表的涵義。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2.學習藉物抒情的寫作手法。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3.懂得從生活小事去體會親情的溫馨。</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4.認識年齡</w:t>
            </w:r>
            <w:proofErr w:type="gramStart"/>
            <w:r w:rsidRPr="009E2C6D">
              <w:rPr>
                <w:rFonts w:ascii="標楷體" w:eastAsia="標楷體" w:hAnsi="標楷體" w:hint="eastAsia"/>
                <w:bCs/>
                <w:snapToGrid w:val="0"/>
                <w:kern w:val="0"/>
                <w:sz w:val="22"/>
              </w:rPr>
              <w:t>代稱詞及</w:t>
            </w:r>
            <w:proofErr w:type="gramEnd"/>
            <w:r w:rsidRPr="009E2C6D">
              <w:rPr>
                <w:rFonts w:ascii="標楷體" w:eastAsia="標楷體" w:hAnsi="標楷體" w:hint="eastAsia"/>
                <w:bCs/>
                <w:snapToGrid w:val="0"/>
                <w:kern w:val="0"/>
                <w:sz w:val="22"/>
              </w:rPr>
              <w:t>相關典故。</w:t>
            </w:r>
          </w:p>
        </w:tc>
        <w:tc>
          <w:tcPr>
            <w:tcW w:w="3119" w:type="dxa"/>
          </w:tcPr>
          <w:p w:rsidR="0013478E" w:rsidRPr="009E2C6D" w:rsidRDefault="0013478E" w:rsidP="00B8302F">
            <w:pPr>
              <w:spacing w:line="260" w:lineRule="exact"/>
              <w:rPr>
                <w:rFonts w:ascii="標楷體" w:eastAsia="標楷體" w:hAnsi="標楷體" w:cs="新細明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cs="新細明體"/>
                <w:bCs/>
                <w:snapToGrid w:val="0"/>
                <w:kern w:val="0"/>
                <w:sz w:val="22"/>
              </w:rPr>
              <w:t>引起活動</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請學生回想過往的成長中，有沒有什</w:t>
            </w:r>
            <w:r w:rsidRPr="009E2C6D">
              <w:rPr>
                <w:rFonts w:ascii="標楷體" w:eastAsia="標楷體" w:hAnsi="標楷體" w:cs="新細明體" w:hint="eastAsia"/>
                <w:bCs/>
                <w:snapToGrid w:val="0"/>
                <w:kern w:val="0"/>
                <w:sz w:val="22"/>
              </w:rPr>
              <w:t>麼</w:t>
            </w:r>
            <w:r w:rsidRPr="009E2C6D">
              <w:rPr>
                <w:rFonts w:ascii="標楷體" w:eastAsia="標楷體" w:hAnsi="標楷體" w:cs="新細明體"/>
                <w:bCs/>
                <w:snapToGrid w:val="0"/>
                <w:kern w:val="0"/>
                <w:sz w:val="22"/>
              </w:rPr>
              <w:t>東西會讓自己想起往事？而這件事情是親友對自己的照顧。</w:t>
            </w:r>
          </w:p>
          <w:p w:rsidR="0013478E" w:rsidRPr="009E2C6D" w:rsidRDefault="0013478E" w:rsidP="00B8302F">
            <w:pPr>
              <w:spacing w:line="260" w:lineRule="exact"/>
              <w:rPr>
                <w:rFonts w:ascii="標楷體" w:eastAsia="標楷體" w:hAnsi="標楷體" w:cs="新細明體"/>
                <w:bCs/>
                <w:snapToGrid w:val="0"/>
                <w:kern w:val="0"/>
                <w:sz w:val="22"/>
              </w:rPr>
            </w:pPr>
          </w:p>
          <w:p w:rsidR="0013478E" w:rsidRPr="009E2C6D" w:rsidRDefault="0013478E" w:rsidP="00B8302F">
            <w:pPr>
              <w:spacing w:line="260" w:lineRule="exact"/>
              <w:rPr>
                <w:rFonts w:ascii="標楷體" w:eastAsia="標楷體" w:hAnsi="標楷體" w:cs="新細明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cs="新細明體"/>
                <w:bCs/>
                <w:snapToGrid w:val="0"/>
                <w:kern w:val="0"/>
                <w:sz w:val="22"/>
              </w:rPr>
              <w:t>教學活動</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1.講解課文，強調「</w:t>
            </w:r>
            <w:proofErr w:type="gramStart"/>
            <w:r w:rsidRPr="009E2C6D">
              <w:rPr>
                <w:rFonts w:ascii="標楷體" w:eastAsia="標楷體" w:hAnsi="標楷體" w:cs="新細明體"/>
                <w:bCs/>
                <w:snapToGrid w:val="0"/>
                <w:kern w:val="0"/>
                <w:sz w:val="22"/>
              </w:rPr>
              <w:t>紙船</w:t>
            </w:r>
            <w:proofErr w:type="gramEnd"/>
            <w:r w:rsidRPr="009E2C6D">
              <w:rPr>
                <w:rFonts w:ascii="標楷體" w:eastAsia="標楷體" w:hAnsi="標楷體" w:cs="新細明體"/>
                <w:bCs/>
                <w:snapToGrid w:val="0"/>
                <w:kern w:val="0"/>
                <w:sz w:val="22"/>
              </w:rPr>
              <w:t>」在文中的涵義。</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2.搭配「語文充電站」介紹年齡的代稱與相關典故。</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3.引導學生完成應用練習</w:t>
            </w:r>
            <w:r w:rsidRPr="009E2C6D">
              <w:rPr>
                <w:rFonts w:ascii="標楷體" w:eastAsia="標楷體" w:hAnsi="標楷體" w:cs="新細明體" w:hint="eastAsia"/>
                <w:bCs/>
                <w:snapToGrid w:val="0"/>
                <w:kern w:val="0"/>
                <w:sz w:val="22"/>
              </w:rPr>
              <w:t>三</w:t>
            </w:r>
            <w:r w:rsidRPr="009E2C6D">
              <w:rPr>
                <w:rFonts w:ascii="標楷體" w:eastAsia="標楷體" w:hAnsi="標楷體" w:cs="新細明體"/>
                <w:bCs/>
                <w:snapToGrid w:val="0"/>
                <w:kern w:val="0"/>
                <w:sz w:val="22"/>
              </w:rPr>
              <w:t>「年齡代稱」。</w:t>
            </w:r>
          </w:p>
          <w:p w:rsidR="0013478E" w:rsidRPr="009E2C6D" w:rsidRDefault="0013478E" w:rsidP="00B8302F">
            <w:pPr>
              <w:spacing w:line="260" w:lineRule="exact"/>
              <w:rPr>
                <w:rFonts w:ascii="標楷體" w:eastAsia="標楷體" w:hAnsi="標楷體" w:cs="新細明體"/>
                <w:bCs/>
                <w:snapToGrid w:val="0"/>
                <w:kern w:val="0"/>
                <w:sz w:val="22"/>
              </w:rPr>
            </w:pPr>
          </w:p>
          <w:p w:rsidR="0013478E" w:rsidRPr="009E2C6D" w:rsidRDefault="0013478E" w:rsidP="00B8302F">
            <w:pPr>
              <w:spacing w:line="260" w:lineRule="exact"/>
              <w:rPr>
                <w:rFonts w:ascii="標楷體" w:eastAsia="標楷體" w:hAnsi="標楷體" w:cs="新細明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cs="新細明體"/>
                <w:bCs/>
                <w:snapToGrid w:val="0"/>
                <w:kern w:val="0"/>
                <w:sz w:val="22"/>
              </w:rPr>
              <w:t>總結活動</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針對本課已經習得的知識加以評量，檢測其學習狀況，並針對同學該次評量不足的部分予以加強。</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w:t>
            </w:r>
            <w:r w:rsidRPr="009E2C6D">
              <w:rPr>
                <w:rFonts w:ascii="標楷體" w:eastAsia="標楷體" w:hAnsi="標楷體" w:cs="新細明體" w:hint="eastAsia"/>
                <w:bCs/>
                <w:snapToGrid w:val="0"/>
                <w:kern w:val="0"/>
                <w:sz w:val="22"/>
              </w:rPr>
              <w:t>議題融入與延伸學習</w:t>
            </w:r>
            <w:r w:rsidRPr="009E2C6D">
              <w:rPr>
                <w:rFonts w:ascii="標楷體" w:eastAsia="標楷體" w:hAnsi="標楷體" w:cs="新細明體"/>
                <w:bCs/>
                <w:snapToGrid w:val="0"/>
                <w:kern w:val="0"/>
                <w:sz w:val="22"/>
              </w:rPr>
              <w:t>】</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bCs/>
                <w:snapToGrid w:val="0"/>
                <w:kern w:val="0"/>
                <w:sz w:val="22"/>
              </w:rPr>
              <w:t>家庭</w:t>
            </w:r>
            <w:r w:rsidRPr="009E2C6D">
              <w:rPr>
                <w:rFonts w:ascii="標楷體" w:eastAsia="標楷體" w:hAnsi="標楷體" w:cs="新細明體" w:hint="eastAsia"/>
                <w:bCs/>
                <w:snapToGrid w:val="0"/>
                <w:kern w:val="0"/>
                <w:sz w:val="22"/>
              </w:rPr>
              <w:t>教育：</w:t>
            </w:r>
            <w:r w:rsidRPr="009E2C6D">
              <w:rPr>
                <w:rFonts w:ascii="標楷體" w:eastAsia="標楷體" w:hAnsi="標楷體" w:cs="新細明體"/>
                <w:bCs/>
                <w:snapToGrid w:val="0"/>
                <w:kern w:val="0"/>
                <w:sz w:val="22"/>
              </w:rPr>
              <w:t>討論如何在家庭中透過分享與支持，建立良好的溝通模式。</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hint="eastAsia"/>
                <w:bCs/>
                <w:snapToGrid w:val="0"/>
                <w:kern w:val="0"/>
                <w:sz w:val="22"/>
              </w:rPr>
              <w:t>品德教育：</w:t>
            </w:r>
            <w:r w:rsidRPr="009E2C6D">
              <w:rPr>
                <w:rFonts w:ascii="標楷體" w:eastAsia="標楷體" w:hAnsi="標楷體" w:cs="新細明體"/>
                <w:bCs/>
                <w:snapToGrid w:val="0"/>
                <w:kern w:val="0"/>
                <w:sz w:val="22"/>
              </w:rPr>
              <w:t>結合洪醒夫作品中的家庭情感，討論孝</w:t>
            </w:r>
            <w:proofErr w:type="gramStart"/>
            <w:r w:rsidRPr="009E2C6D">
              <w:rPr>
                <w:rFonts w:ascii="標楷體" w:eastAsia="標楷體" w:hAnsi="標楷體" w:cs="新細明體"/>
                <w:bCs/>
                <w:snapToGrid w:val="0"/>
                <w:kern w:val="0"/>
                <w:sz w:val="22"/>
              </w:rPr>
              <w:t>悌</w:t>
            </w:r>
            <w:proofErr w:type="gramEnd"/>
            <w:r w:rsidRPr="009E2C6D">
              <w:rPr>
                <w:rFonts w:ascii="標楷體" w:eastAsia="標楷體" w:hAnsi="標楷體" w:cs="新細明體"/>
                <w:bCs/>
                <w:snapToGrid w:val="0"/>
                <w:kern w:val="0"/>
                <w:sz w:val="22"/>
              </w:rPr>
              <w:t>仁愛在日常生活中的實踐方式。</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cs="新細明體" w:hint="eastAsia"/>
                <w:bCs/>
                <w:snapToGrid w:val="0"/>
                <w:kern w:val="0"/>
                <w:sz w:val="22"/>
              </w:rPr>
              <w:t>多元文化教育：</w:t>
            </w:r>
            <w:r w:rsidRPr="009E2C6D">
              <w:rPr>
                <w:rFonts w:ascii="標楷體" w:eastAsia="標楷體" w:hAnsi="標楷體" w:cs="新細明體"/>
                <w:bCs/>
                <w:snapToGrid w:val="0"/>
                <w:kern w:val="0"/>
                <w:sz w:val="22"/>
              </w:rPr>
              <w:t>探討洪醒夫作品中田莊文化的特色，讓學生了解臺灣農村生活的歷史與意義。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cs="新細明體"/>
                <w:bCs/>
                <w:snapToGrid w:val="0"/>
                <w:kern w:val="0"/>
                <w:sz w:val="22"/>
              </w:rPr>
              <w:t>閱讀素養</w:t>
            </w:r>
            <w:r w:rsidRPr="009E2C6D">
              <w:rPr>
                <w:rFonts w:ascii="標楷體" w:eastAsia="標楷體" w:hAnsi="標楷體" w:cs="新細明體" w:hint="eastAsia"/>
                <w:bCs/>
                <w:snapToGrid w:val="0"/>
                <w:kern w:val="0"/>
                <w:sz w:val="22"/>
              </w:rPr>
              <w:t>教育：</w:t>
            </w:r>
            <w:r w:rsidRPr="009E2C6D">
              <w:rPr>
                <w:rFonts w:ascii="標楷體" w:eastAsia="標楷體" w:hAnsi="標楷體" w:cs="新細明體"/>
                <w:bCs/>
                <w:snapToGrid w:val="0"/>
                <w:kern w:val="0"/>
                <w:sz w:val="22"/>
              </w:rPr>
              <w:t>安排學生比對洪醒夫的不同作品，分析其中寫作風格的共同點與差異。</w:t>
            </w:r>
          </w:p>
        </w:tc>
        <w:tc>
          <w:tcPr>
            <w:tcW w:w="484" w:type="dxa"/>
          </w:tcPr>
          <w:p w:rsidR="0013478E" w:rsidRPr="009E2C6D" w:rsidRDefault="0013478E" w:rsidP="00B8302F">
            <w:pPr>
              <w:spacing w:line="260" w:lineRule="exact"/>
              <w:rPr>
                <w:rFonts w:ascii="標楷體" w:eastAsia="標楷體" w:hAnsi="標楷體"/>
                <w:sz w:val="22"/>
              </w:rPr>
            </w:pP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8</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4/6~</w:t>
            </w:r>
            <w:r w:rsidRPr="009E2C6D">
              <w:rPr>
                <w:rFonts w:ascii="標楷體" w:eastAsia="標楷體" w:hAnsi="標楷體" w:hint="eastAsia"/>
                <w:sz w:val="22"/>
              </w:rPr>
              <w:t>4/10</w:t>
            </w:r>
          </w:p>
        </w:tc>
        <w:tc>
          <w:tcPr>
            <w:tcW w:w="8848" w:type="dxa"/>
            <w:gridSpan w:val="6"/>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春季假</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自學：</w:t>
            </w:r>
            <w:proofErr w:type="gramStart"/>
            <w:r w:rsidRPr="009E2C6D">
              <w:rPr>
                <w:rFonts w:ascii="標楷體" w:eastAsia="標楷體" w:hAnsi="標楷體"/>
                <w:sz w:val="22"/>
              </w:rPr>
              <w:t>第</w:t>
            </w:r>
            <w:r w:rsidRPr="009E2C6D">
              <w:rPr>
                <w:rFonts w:ascii="標楷體" w:eastAsia="標楷體" w:hAnsi="標楷體" w:hint="eastAsia"/>
                <w:bCs/>
                <w:sz w:val="22"/>
              </w:rPr>
              <w:t>六課石虎</w:t>
            </w:r>
            <w:proofErr w:type="gramEnd"/>
            <w:r w:rsidRPr="009E2C6D">
              <w:rPr>
                <w:rFonts w:ascii="標楷體" w:eastAsia="標楷體" w:hAnsi="標楷體" w:hint="eastAsia"/>
                <w:bCs/>
                <w:sz w:val="22"/>
              </w:rPr>
              <w:t>是我們的龍貓</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9</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4/13~</w:t>
            </w:r>
            <w:r w:rsidRPr="009E2C6D">
              <w:rPr>
                <w:rFonts w:ascii="標楷體" w:eastAsia="標楷體" w:hAnsi="標楷體" w:hint="eastAsia"/>
                <w:sz w:val="22"/>
              </w:rPr>
              <w:t>4/17</w:t>
            </w:r>
          </w:p>
        </w:tc>
        <w:tc>
          <w:tcPr>
            <w:tcW w:w="1134" w:type="dxa"/>
          </w:tcPr>
          <w:p w:rsidR="0013478E" w:rsidRPr="009E2C6D" w:rsidRDefault="0013478E" w:rsidP="00B8302F">
            <w:pPr>
              <w:spacing w:line="260" w:lineRule="exact"/>
              <w:rPr>
                <w:rFonts w:ascii="標楷體" w:eastAsia="標楷體" w:hAnsi="標楷體"/>
                <w:sz w:val="22"/>
              </w:rPr>
            </w:pPr>
          </w:p>
          <w:p w:rsidR="0013478E" w:rsidRPr="009E2C6D" w:rsidRDefault="0013478E" w:rsidP="00B8302F">
            <w:pPr>
              <w:spacing w:line="260" w:lineRule="exact"/>
              <w:ind w:leftChars="17" w:left="42" w:hanging="1"/>
              <w:rPr>
                <w:rFonts w:ascii="標楷體" w:eastAsia="標楷體" w:hAnsi="標楷體"/>
                <w:bCs/>
                <w:snapToGrid w:val="0"/>
                <w:kern w:val="0"/>
                <w:sz w:val="22"/>
              </w:rPr>
            </w:pPr>
            <w:r w:rsidRPr="009E2C6D">
              <w:rPr>
                <w:rFonts w:ascii="標楷體" w:eastAsia="標楷體" w:hAnsi="標楷體" w:hint="eastAsia"/>
                <w:bCs/>
                <w:snapToGrid w:val="0"/>
                <w:kern w:val="0"/>
                <w:sz w:val="22"/>
              </w:rPr>
              <w:t>語文常識</w:t>
            </w:r>
            <w:proofErr w:type="gramStart"/>
            <w:r w:rsidRPr="009E2C6D">
              <w:rPr>
                <w:rFonts w:ascii="標楷體" w:eastAsia="標楷體" w:hAnsi="標楷體" w:hint="eastAsia"/>
                <w:bCs/>
                <w:snapToGrid w:val="0"/>
                <w:kern w:val="0"/>
                <w:sz w:val="22"/>
              </w:rPr>
              <w:t>一</w:t>
            </w:r>
            <w:proofErr w:type="gramEnd"/>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2-IV-4 靈活運用科技與資訊，豐富表達內容。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4-IV-2 認識造字的原則，輔助識字，了解文字的形、音、義。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4-IV-6 能夠寫出正確美觀的</w:t>
            </w:r>
            <w:proofErr w:type="gramStart"/>
            <w:r w:rsidRPr="009E2C6D">
              <w:rPr>
                <w:rFonts w:ascii="標楷體" w:eastAsia="標楷體" w:hAnsi="標楷體" w:hint="eastAsia"/>
                <w:sz w:val="22"/>
              </w:rPr>
              <w:t>硬筆字</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5-IV-6 運用圖書館（室）、科技工具，蒐集資訊、組織材料，擴充閱讀視野。</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Ab-IV-1 4,000個常用字的字形、字音和字義。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Ab-IV-3 基本的造字原則：象形、指事、會意、形聲。</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1.認識象形、指事、會意、形聲的定義及造字方法。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2.能分辨象形、指事、會意、形聲之間的差異。</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3.對於字形結構明確的字，能指出其造字方法。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4.能了解筆畫、偏旁變化和間架結構原理。</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1.介紹文字產生的作用與傳說。</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2.讓學生觀察實物圖像與象形字的差異。</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例如：</w:t>
            </w:r>
            <w:r w:rsidRPr="009E2C6D">
              <w:rPr>
                <w:rFonts w:ascii="標楷體" w:eastAsia="標楷體" w:hAnsi="標楷體" w:hint="eastAsia"/>
                <w:bCs/>
                <w:snapToGrid w:val="0"/>
                <w:kern w:val="0"/>
                <w:sz w:val="22"/>
              </w:rPr>
              <w:t>人</w:t>
            </w:r>
            <w:r w:rsidRPr="009E2C6D">
              <w:rPr>
                <w:rFonts w:ascii="標楷體" w:eastAsia="標楷體" w:hAnsi="標楷體"/>
                <w:bCs/>
                <w:snapToGrid w:val="0"/>
                <w:kern w:val="0"/>
                <w:sz w:val="22"/>
              </w:rPr>
              <w:t>、水、</w:t>
            </w:r>
            <w:r w:rsidRPr="009E2C6D">
              <w:rPr>
                <w:rFonts w:ascii="標楷體" w:eastAsia="標楷體" w:hAnsi="標楷體" w:hint="eastAsia"/>
                <w:bCs/>
                <w:snapToGrid w:val="0"/>
                <w:kern w:val="0"/>
                <w:sz w:val="22"/>
              </w:rPr>
              <w:t>山</w:t>
            </w:r>
            <w:r w:rsidRPr="009E2C6D">
              <w:rPr>
                <w:rFonts w:ascii="標楷體" w:eastAsia="標楷體" w:hAnsi="標楷體"/>
                <w:bCs/>
                <w:snapToGrid w:val="0"/>
                <w:kern w:val="0"/>
                <w:sz w:val="22"/>
              </w:rPr>
              <w:t>、魚、鳥等。</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3.讓學生體會指示字如何透過部件表達抽象概念。例如：本、末、甘、</w:t>
            </w:r>
            <w:proofErr w:type="gramStart"/>
            <w:r w:rsidRPr="009E2C6D">
              <w:rPr>
                <w:rFonts w:ascii="標楷體" w:eastAsia="標楷體" w:hAnsi="標楷體"/>
                <w:bCs/>
                <w:snapToGrid w:val="0"/>
                <w:kern w:val="0"/>
                <w:sz w:val="22"/>
              </w:rPr>
              <w:t>刃</w:t>
            </w:r>
            <w:proofErr w:type="gramEnd"/>
            <w:r w:rsidRPr="009E2C6D">
              <w:rPr>
                <w:rFonts w:ascii="標楷體" w:eastAsia="標楷體" w:hAnsi="標楷體"/>
                <w:bCs/>
                <w:snapToGrid w:val="0"/>
                <w:kern w:val="0"/>
                <w:sz w:val="22"/>
              </w:rPr>
              <w:t>等。</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4.請學生試著念出下列同</w:t>
            </w:r>
            <w:proofErr w:type="gramStart"/>
            <w:r w:rsidRPr="009E2C6D">
              <w:rPr>
                <w:rFonts w:ascii="標楷體" w:eastAsia="標楷體" w:hAnsi="標楷體"/>
                <w:bCs/>
                <w:snapToGrid w:val="0"/>
                <w:kern w:val="0"/>
                <w:sz w:val="22"/>
              </w:rPr>
              <w:t>體會意字</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驫</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猋</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麤</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磊</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鑫</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淼</w:t>
            </w:r>
            <w:proofErr w:type="gramEnd"/>
            <w:r w:rsidRPr="009E2C6D">
              <w:rPr>
                <w:rFonts w:ascii="標楷體" w:eastAsia="標楷體" w:hAnsi="標楷體"/>
                <w:bCs/>
                <w:snapToGrid w:val="0"/>
                <w:kern w:val="0"/>
                <w:sz w:val="22"/>
              </w:rPr>
              <w:t>、</w:t>
            </w:r>
            <w:proofErr w:type="gramStart"/>
            <w:r w:rsidRPr="009E2C6D">
              <w:rPr>
                <w:rFonts w:ascii="標楷體" w:eastAsia="標楷體" w:hAnsi="標楷體"/>
                <w:bCs/>
                <w:snapToGrid w:val="0"/>
                <w:kern w:val="0"/>
                <w:sz w:val="22"/>
              </w:rPr>
              <w:t>垚</w:t>
            </w:r>
            <w:proofErr w:type="gramEnd"/>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5.解釋「江」、「河」是什麼樣的形聲字，讓學生分組完成六種類型的形聲字報告。</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6.運用「漢字的結構動畫」與學生互動，認識漢字形體。</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1.介紹並解釋象形、指事、會意、形聲的定義及造字的方法。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2.教導學生觀察字形的演變，並指出造字法則。</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3.教導學生分辨形聲字</w:t>
            </w:r>
            <w:proofErr w:type="gramStart"/>
            <w:r w:rsidRPr="009E2C6D">
              <w:rPr>
                <w:rFonts w:ascii="標楷體" w:eastAsia="標楷體" w:hAnsi="標楷體"/>
                <w:bCs/>
                <w:snapToGrid w:val="0"/>
                <w:kern w:val="0"/>
                <w:sz w:val="22"/>
              </w:rPr>
              <w:t>的形符和聲</w:t>
            </w:r>
            <w:proofErr w:type="gramEnd"/>
            <w:r w:rsidRPr="009E2C6D">
              <w:rPr>
                <w:rFonts w:ascii="標楷體" w:eastAsia="標楷體" w:hAnsi="標楷體"/>
                <w:bCs/>
                <w:snapToGrid w:val="0"/>
                <w:kern w:val="0"/>
                <w:sz w:val="22"/>
              </w:rPr>
              <w:t>符。</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w:t>
            </w:r>
            <w:r w:rsidRPr="009E2C6D">
              <w:rPr>
                <w:rFonts w:ascii="標楷體" w:eastAsia="標楷體" w:hAnsi="標楷體" w:hint="eastAsia"/>
                <w:bCs/>
                <w:snapToGrid w:val="0"/>
                <w:kern w:val="0"/>
                <w:sz w:val="22"/>
              </w:rPr>
              <w:t>請學生完成應用練習三「造字『部』一樣」，根據圖文呈現的構造說明，判斷這些同部首的字會是使用哪種造字方法。</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cs="新細明體"/>
                <w:kern w:val="0"/>
                <w:sz w:val="22"/>
              </w:rPr>
              <w:t>結合漢字的學習，討論全球文字文化的多樣性與價值，讓學生明白文字有其不可取代的重要性。</w:t>
            </w:r>
            <w:r w:rsidRPr="009E2C6D">
              <w:rPr>
                <w:rFonts w:ascii="標楷體" w:eastAsia="標楷體" w:hAnsi="標楷體"/>
                <w:sz w:val="22"/>
              </w:rPr>
              <w:t>引導學生思考漢字在中華文化中的意義，鼓勵珍惜與傳承漢字書寫與應用的技巧。</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2.資料蒐集</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3.口頭報告</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10</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4/20~</w:t>
            </w:r>
            <w:r w:rsidRPr="009E2C6D">
              <w:rPr>
                <w:rFonts w:ascii="標楷體" w:eastAsia="標楷體" w:hAnsi="標楷體" w:hint="eastAsia"/>
                <w:sz w:val="22"/>
              </w:rPr>
              <w:t>4/24</w:t>
            </w:r>
          </w:p>
        </w:tc>
        <w:tc>
          <w:tcPr>
            <w:tcW w:w="8848" w:type="dxa"/>
            <w:gridSpan w:val="6"/>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期中考</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lastRenderedPageBreak/>
              <w:t>11</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4/27~</w:t>
            </w:r>
            <w:r w:rsidRPr="009E2C6D">
              <w:rPr>
                <w:rFonts w:ascii="標楷體" w:eastAsia="標楷體" w:hAnsi="標楷體" w:hint="eastAsia"/>
                <w:sz w:val="22"/>
              </w:rPr>
              <w:t>5/1</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七課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五柳先生傳</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1-Ⅳ-2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2-Ⅳ-2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4-Ⅳ-1 認識國字至少4,500 字，使用 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4-Ⅳ-3 能運用字典或辭典了解一字多音及一字多義的現象。</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6-Ⅳ-3 靈活</w:t>
            </w:r>
            <w:proofErr w:type="gramStart"/>
            <w:r w:rsidRPr="009E2C6D">
              <w:rPr>
                <w:rFonts w:ascii="標楷體" w:eastAsia="標楷體" w:hAnsi="標楷體" w:hint="eastAsia"/>
                <w:sz w:val="22"/>
              </w:rPr>
              <w:t>運用仿寫</w:t>
            </w:r>
            <w:proofErr w:type="gramEnd"/>
            <w:r w:rsidRPr="009E2C6D">
              <w:rPr>
                <w:rFonts w:ascii="標楷體" w:eastAsia="標楷體" w:hAnsi="標楷體" w:hint="eastAsia"/>
                <w:sz w:val="22"/>
              </w:rPr>
              <w:t>、改寫等技巧，增進寫作能力。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Ab-Ⅳ-6 常用文言文的詞義及語詞結構。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Ab-Ⅳ-7 常用文言文的字詞、虛字、</w:t>
            </w:r>
            <w:proofErr w:type="gramStart"/>
            <w:r w:rsidRPr="009E2C6D">
              <w:rPr>
                <w:rFonts w:ascii="標楷體" w:eastAsia="標楷體" w:hAnsi="標楷體" w:hint="eastAsia"/>
                <w:sz w:val="22"/>
              </w:rPr>
              <w:t>古今義變</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Ac-Ⅳ-3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Ad-Ⅳ-4 非韻文：如古文、古典小說、語錄體、寓言等。</w:t>
            </w:r>
          </w:p>
          <w:p w:rsidR="0013478E" w:rsidRPr="009E2C6D" w:rsidRDefault="0013478E" w:rsidP="00B8302F">
            <w:pPr>
              <w:spacing w:line="260" w:lineRule="exact"/>
              <w:rPr>
                <w:rFonts w:ascii="標楷體" w:eastAsia="標楷體" w:hAnsi="標楷體"/>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Cc-Ⅳ-1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1.認識作者陶淵明以及其人格特質。</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2.了解作者假</w:t>
            </w:r>
            <w:proofErr w:type="gramStart"/>
            <w:r w:rsidRPr="009E2C6D">
              <w:rPr>
                <w:rFonts w:ascii="標楷體" w:eastAsia="標楷體" w:hAnsi="標楷體" w:hint="eastAsia"/>
                <w:bCs/>
                <w:snapToGrid w:val="0"/>
                <w:kern w:val="0"/>
                <w:sz w:val="22"/>
              </w:rPr>
              <w:t>託</w:t>
            </w:r>
            <w:proofErr w:type="gramEnd"/>
            <w:r w:rsidRPr="009E2C6D">
              <w:rPr>
                <w:rFonts w:ascii="標楷體" w:eastAsia="標楷體" w:hAnsi="標楷體" w:hint="eastAsia"/>
                <w:bCs/>
                <w:snapToGrid w:val="0"/>
                <w:kern w:val="0"/>
                <w:sz w:val="22"/>
              </w:rPr>
              <w:t>五柳先生立意作傳的手法及用意。</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3.體會作者安貧樂道的精神。</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sz w:val="22"/>
              </w:rPr>
            </w:pP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1.</w:t>
            </w:r>
            <w:r w:rsidRPr="009E2C6D">
              <w:rPr>
                <w:rFonts w:ascii="標楷體" w:eastAsia="標楷體" w:hAnsi="標楷體" w:hint="eastAsia"/>
                <w:bCs/>
                <w:snapToGrid w:val="0"/>
                <w:kern w:val="0"/>
                <w:sz w:val="22"/>
              </w:rPr>
              <w:t>請學生</w:t>
            </w:r>
            <w:proofErr w:type="gramStart"/>
            <w:r w:rsidRPr="009E2C6D">
              <w:rPr>
                <w:rFonts w:ascii="標楷體" w:eastAsia="標楷體" w:hAnsi="標楷體" w:hint="eastAsia"/>
                <w:bCs/>
                <w:snapToGrid w:val="0"/>
                <w:kern w:val="0"/>
                <w:sz w:val="22"/>
              </w:rPr>
              <w:t>先從篇名</w:t>
            </w:r>
            <w:proofErr w:type="gramEnd"/>
            <w:r w:rsidRPr="009E2C6D">
              <w:rPr>
                <w:rFonts w:ascii="標楷體" w:eastAsia="標楷體" w:hAnsi="標楷體" w:hint="eastAsia"/>
                <w:bCs/>
                <w:snapToGrid w:val="0"/>
                <w:kern w:val="0"/>
                <w:sz w:val="22"/>
              </w:rPr>
              <w:t>〈五柳先生傳〉找線索：人物名號的由來、傳記類的文體</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2.</w:t>
            </w:r>
            <w:r w:rsidRPr="009E2C6D">
              <w:rPr>
                <w:rFonts w:ascii="標楷體" w:eastAsia="標楷體" w:hAnsi="標楷體" w:hint="eastAsia"/>
                <w:bCs/>
                <w:snapToGrid w:val="0"/>
                <w:kern w:val="0"/>
                <w:sz w:val="22"/>
              </w:rPr>
              <w:t>從五柳先生的名號為例，探討古人名字的關係。</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3.請學生想一想「傳記」的內容應該介紹人物哪些資料？老師將學生的答案寫在黑板上。</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1.</w:t>
            </w:r>
            <w:r w:rsidRPr="009E2C6D">
              <w:rPr>
                <w:rFonts w:ascii="標楷體" w:eastAsia="標楷體" w:hAnsi="標楷體" w:hint="eastAsia"/>
                <w:bCs/>
                <w:snapToGrid w:val="0"/>
                <w:kern w:val="0"/>
                <w:sz w:val="22"/>
              </w:rPr>
              <w:t>講解課文內容與注釋。</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w:t>
            </w:r>
            <w:r w:rsidRPr="009E2C6D">
              <w:rPr>
                <w:rFonts w:ascii="標楷體" w:eastAsia="標楷體" w:hAnsi="標楷體"/>
                <w:bCs/>
                <w:snapToGrid w:val="0"/>
                <w:kern w:val="0"/>
                <w:sz w:val="22"/>
              </w:rPr>
              <w:t>.</w:t>
            </w:r>
            <w:r w:rsidRPr="009E2C6D">
              <w:rPr>
                <w:rFonts w:ascii="標楷體" w:eastAsia="標楷體" w:hAnsi="標楷體" w:hint="eastAsia"/>
                <w:bCs/>
                <w:snapToGrid w:val="0"/>
                <w:kern w:val="0"/>
                <w:sz w:val="22"/>
              </w:rPr>
              <w:t>講解偏義</w:t>
            </w:r>
            <w:proofErr w:type="gramStart"/>
            <w:r w:rsidRPr="009E2C6D">
              <w:rPr>
                <w:rFonts w:ascii="標楷體" w:eastAsia="標楷體" w:hAnsi="標楷體" w:hint="eastAsia"/>
                <w:bCs/>
                <w:snapToGrid w:val="0"/>
                <w:kern w:val="0"/>
                <w:sz w:val="22"/>
              </w:rPr>
              <w:t>複</w:t>
            </w:r>
            <w:proofErr w:type="gramEnd"/>
            <w:r w:rsidRPr="009E2C6D">
              <w:rPr>
                <w:rFonts w:ascii="標楷體" w:eastAsia="標楷體" w:hAnsi="標楷體" w:hint="eastAsia"/>
                <w:bCs/>
                <w:snapToGrid w:val="0"/>
                <w:kern w:val="0"/>
                <w:sz w:val="22"/>
              </w:rPr>
              <w:t>詞的定義，並</w:t>
            </w:r>
            <w:proofErr w:type="gramStart"/>
            <w:r w:rsidRPr="009E2C6D">
              <w:rPr>
                <w:rFonts w:ascii="標楷體" w:eastAsia="標楷體" w:hAnsi="標楷體" w:hint="eastAsia"/>
                <w:bCs/>
                <w:snapToGrid w:val="0"/>
                <w:kern w:val="0"/>
                <w:sz w:val="22"/>
              </w:rPr>
              <w:t>補充例詞</w:t>
            </w:r>
            <w:proofErr w:type="gramEnd"/>
            <w:r w:rsidRPr="009E2C6D">
              <w:rPr>
                <w:rFonts w:ascii="標楷體" w:eastAsia="標楷體" w:hAnsi="標楷體" w:hint="eastAsia"/>
                <w:bCs/>
                <w:snapToGrid w:val="0"/>
                <w:kern w:val="0"/>
                <w:sz w:val="22"/>
              </w:rPr>
              <w:t>，例如：恩怨、窗戶、忘記等，引導學生完成應用練習</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3.介紹作者陶淵明的生平大略。</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4.講述作者假</w:t>
            </w:r>
            <w:proofErr w:type="gramStart"/>
            <w:r w:rsidRPr="009E2C6D">
              <w:rPr>
                <w:rFonts w:ascii="標楷體" w:eastAsia="標楷體" w:hAnsi="標楷體" w:hint="eastAsia"/>
                <w:bCs/>
                <w:snapToGrid w:val="0"/>
                <w:kern w:val="0"/>
                <w:sz w:val="22"/>
              </w:rPr>
              <w:t>託</w:t>
            </w:r>
            <w:proofErr w:type="gramEnd"/>
            <w:r w:rsidRPr="009E2C6D">
              <w:rPr>
                <w:rFonts w:ascii="標楷體" w:eastAsia="標楷體" w:hAnsi="標楷體" w:hint="eastAsia"/>
                <w:bCs/>
                <w:snapToGrid w:val="0"/>
                <w:kern w:val="0"/>
                <w:sz w:val="22"/>
              </w:rPr>
              <w:t>五柳先生以自</w:t>
            </w:r>
            <w:proofErr w:type="gramStart"/>
            <w:r w:rsidRPr="009E2C6D">
              <w:rPr>
                <w:rFonts w:ascii="標楷體" w:eastAsia="標楷體" w:hAnsi="標楷體" w:hint="eastAsia"/>
                <w:bCs/>
                <w:snapToGrid w:val="0"/>
                <w:kern w:val="0"/>
                <w:sz w:val="22"/>
              </w:rPr>
              <w:t>況</w:t>
            </w:r>
            <w:proofErr w:type="gramEnd"/>
            <w:r w:rsidRPr="009E2C6D">
              <w:rPr>
                <w:rFonts w:ascii="標楷體" w:eastAsia="標楷體" w:hAnsi="標楷體" w:hint="eastAsia"/>
                <w:bCs/>
                <w:snapToGrid w:val="0"/>
                <w:kern w:val="0"/>
                <w:sz w:val="22"/>
              </w:rPr>
              <w:t>的寫作手法。</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針對已經習得的知識加以評量，檢測其學習狀況，並針對同學該次評量不足的部分予以加強。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生命教育：</w:t>
            </w:r>
            <w:r w:rsidRPr="009E2C6D">
              <w:rPr>
                <w:rFonts w:ascii="標楷體" w:eastAsia="標楷體" w:hAnsi="標楷體"/>
                <w:sz w:val="22"/>
              </w:rPr>
              <w:t>引導學生探索人的各種生命，並反思如何在多變的現實中找到自己的方向。</w:t>
            </w:r>
          </w:p>
          <w:p w:rsidR="0013478E" w:rsidRPr="009E2C6D" w:rsidRDefault="0013478E" w:rsidP="00B8302F">
            <w:pPr>
              <w:spacing w:line="260" w:lineRule="exact"/>
              <w:jc w:val="both"/>
              <w:rPr>
                <w:rFonts w:ascii="標楷體" w:eastAsia="標楷體" w:hAnsi="標楷體"/>
                <w:sz w:val="22"/>
              </w:rPr>
            </w:pPr>
            <w:r w:rsidRPr="009E2C6D">
              <w:rPr>
                <w:rFonts w:ascii="標楷體" w:eastAsia="標楷體" w:hAnsi="標楷體" w:hint="eastAsia"/>
                <w:sz w:val="22"/>
              </w:rPr>
              <w:t>生涯規劃教育：</w:t>
            </w:r>
            <w:r w:rsidRPr="009E2C6D">
              <w:rPr>
                <w:rFonts w:ascii="標楷體" w:eastAsia="標楷體" w:hAnsi="標楷體"/>
                <w:sz w:val="22"/>
              </w:rPr>
              <w:t>幫助學生認識自己的人格特質，並思考如何根據自身價值觀規劃未來的學習與職業道路。</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提升學生的閱讀理解能力，鼓勵學生進行多元閱讀。</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1.口語表達</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3.作業評量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12</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5/4~</w:t>
            </w:r>
            <w:r w:rsidRPr="009E2C6D">
              <w:rPr>
                <w:rFonts w:ascii="標楷體" w:eastAsia="標楷體" w:hAnsi="標楷體" w:hint="eastAsia"/>
                <w:sz w:val="22"/>
              </w:rPr>
              <w:t>5/8</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七課</w:t>
            </w:r>
          </w:p>
          <w:p w:rsidR="0013478E" w:rsidRPr="009E2C6D" w:rsidRDefault="0013478E" w:rsidP="00B8302F">
            <w:pPr>
              <w:spacing w:line="260" w:lineRule="exact"/>
              <w:ind w:leftChars="17" w:left="42" w:hanging="1"/>
              <w:rPr>
                <w:rFonts w:ascii="標楷體" w:eastAsia="標楷體" w:hAnsi="標楷體"/>
                <w:bCs/>
                <w:snapToGrid w:val="0"/>
                <w:kern w:val="0"/>
                <w:sz w:val="22"/>
              </w:rPr>
            </w:pPr>
            <w:r w:rsidRPr="009E2C6D">
              <w:rPr>
                <w:rFonts w:ascii="標楷體" w:eastAsia="標楷體" w:hAnsi="標楷體" w:hint="eastAsia"/>
                <w:bCs/>
                <w:snapToGrid w:val="0"/>
                <w:kern w:val="0"/>
                <w:sz w:val="22"/>
              </w:rPr>
              <w:t>五柳先生傳</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1-Ⅳ-2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2-Ⅳ-2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4-Ⅳ-1 認識國字至少4,500 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4-Ⅳ-3 能運用字典或辭典了解一字多音及一字多義的現象。</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6-Ⅳ-3 靈活</w:t>
            </w:r>
            <w:proofErr w:type="gramStart"/>
            <w:r w:rsidRPr="009E2C6D">
              <w:rPr>
                <w:rFonts w:ascii="標楷體" w:eastAsia="標楷體" w:hAnsi="標楷體" w:hint="eastAsia"/>
                <w:sz w:val="22"/>
              </w:rPr>
              <w:t>運用仿寫</w:t>
            </w:r>
            <w:proofErr w:type="gramEnd"/>
            <w:r w:rsidRPr="009E2C6D">
              <w:rPr>
                <w:rFonts w:ascii="標楷體" w:eastAsia="標楷體" w:hAnsi="標楷體" w:hint="eastAsia"/>
                <w:sz w:val="22"/>
              </w:rPr>
              <w:t>、改寫等技巧，增進寫作能力。</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Ab-Ⅳ-6 常用文言文的詞義及語詞結構。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Ab-Ⅳ-7 常用文言文的字詞、虛字、</w:t>
            </w:r>
            <w:proofErr w:type="gramStart"/>
            <w:r w:rsidRPr="009E2C6D">
              <w:rPr>
                <w:rFonts w:ascii="標楷體" w:eastAsia="標楷體" w:hAnsi="標楷體" w:hint="eastAsia"/>
                <w:sz w:val="22"/>
              </w:rPr>
              <w:t>古今義變</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Ac-Ⅳ-3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Ad-Ⅳ-1 篇章的主</w:t>
            </w:r>
            <w:r w:rsidRPr="009E2C6D">
              <w:rPr>
                <w:rFonts w:ascii="標楷體" w:eastAsia="標楷體" w:hAnsi="標楷體" w:hint="eastAsia"/>
                <w:sz w:val="22"/>
              </w:rPr>
              <w:lastRenderedPageBreak/>
              <w:t>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Ad-Ⅳ-4 非韻文：如古文、古典小說、語錄體、寓言等。</w:t>
            </w:r>
          </w:p>
          <w:p w:rsidR="0013478E" w:rsidRPr="009E2C6D" w:rsidRDefault="0013478E" w:rsidP="00B8302F">
            <w:pPr>
              <w:spacing w:line="260" w:lineRule="exact"/>
              <w:rPr>
                <w:rFonts w:ascii="標楷體" w:eastAsia="標楷體" w:hAnsi="標楷體"/>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Cc-Ⅳ-1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1.能用語體文改寫或口述〈五柳先生傳〉的大意。</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2.覺察自己的人格特質、與他人</w:t>
            </w:r>
            <w:proofErr w:type="gramStart"/>
            <w:r w:rsidRPr="009E2C6D">
              <w:rPr>
                <w:rFonts w:ascii="標楷體" w:eastAsia="標楷體" w:hAnsi="標楷體" w:hint="eastAsia"/>
                <w:bCs/>
                <w:snapToGrid w:val="0"/>
                <w:kern w:val="0"/>
                <w:sz w:val="22"/>
              </w:rPr>
              <w:t>相處間的種種</w:t>
            </w:r>
            <w:proofErr w:type="gramEnd"/>
            <w:r w:rsidRPr="009E2C6D">
              <w:rPr>
                <w:rFonts w:ascii="標楷體" w:eastAsia="標楷體" w:hAnsi="標楷體" w:hint="eastAsia"/>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 xml:space="preserve">3.能從個性、生活等各種角度描述人物的性情。 </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4.培養</w:t>
            </w:r>
            <w:proofErr w:type="gramStart"/>
            <w:r w:rsidRPr="009E2C6D">
              <w:rPr>
                <w:rFonts w:ascii="標楷體" w:eastAsia="標楷體" w:hAnsi="標楷體" w:hint="eastAsia"/>
                <w:bCs/>
                <w:snapToGrid w:val="0"/>
                <w:kern w:val="0"/>
                <w:sz w:val="22"/>
              </w:rPr>
              <w:t>不慕</w:t>
            </w:r>
            <w:r w:rsidRPr="009E2C6D">
              <w:rPr>
                <w:rFonts w:ascii="標楷體" w:eastAsia="標楷體" w:hAnsi="標楷體" w:hint="eastAsia"/>
                <w:bCs/>
                <w:snapToGrid w:val="0"/>
                <w:kern w:val="0"/>
                <w:sz w:val="22"/>
              </w:rPr>
              <w:lastRenderedPageBreak/>
              <w:t>榮</w:t>
            </w:r>
            <w:proofErr w:type="gramEnd"/>
            <w:r w:rsidRPr="009E2C6D">
              <w:rPr>
                <w:rFonts w:ascii="標楷體" w:eastAsia="標楷體" w:hAnsi="標楷體" w:hint="eastAsia"/>
                <w:bCs/>
                <w:snapToGrid w:val="0"/>
                <w:kern w:val="0"/>
                <w:sz w:val="22"/>
              </w:rPr>
              <w:t>利的情操。</w:t>
            </w: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lastRenderedPageBreak/>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1.</w:t>
            </w:r>
            <w:r w:rsidRPr="009E2C6D">
              <w:rPr>
                <w:rFonts w:ascii="標楷體" w:eastAsia="標楷體" w:hAnsi="標楷體" w:hint="eastAsia"/>
                <w:bCs/>
                <w:snapToGrid w:val="0"/>
                <w:kern w:val="0"/>
                <w:sz w:val="22"/>
              </w:rPr>
              <w:t>給學生2分鐘</w:t>
            </w:r>
            <w:r w:rsidRPr="009E2C6D">
              <w:rPr>
                <w:rFonts w:ascii="標楷體" w:eastAsia="標楷體" w:hAnsi="標楷體"/>
                <w:bCs/>
                <w:snapToGrid w:val="0"/>
                <w:kern w:val="0"/>
                <w:sz w:val="22"/>
              </w:rPr>
              <w:t>歸納整理本課重點。</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2.讓學生學習用語體文口述課文大意。</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1.</w:t>
            </w:r>
            <w:r w:rsidRPr="009E2C6D">
              <w:rPr>
                <w:rFonts w:ascii="標楷體" w:eastAsia="標楷體" w:hAnsi="標楷體" w:hint="eastAsia"/>
                <w:bCs/>
                <w:snapToGrid w:val="0"/>
                <w:kern w:val="0"/>
                <w:sz w:val="22"/>
              </w:rPr>
              <w:t>引導學生完成應用練習三「五柳先生社群</w:t>
            </w:r>
            <w:proofErr w:type="gramStart"/>
            <w:r w:rsidRPr="009E2C6D">
              <w:rPr>
                <w:rFonts w:ascii="標楷體" w:eastAsia="標楷體" w:hAnsi="標楷體" w:hint="eastAsia"/>
                <w:bCs/>
                <w:snapToGrid w:val="0"/>
                <w:kern w:val="0"/>
                <w:sz w:val="22"/>
              </w:rPr>
              <w:t>媒體貼文</w:t>
            </w:r>
            <w:proofErr w:type="gramEnd"/>
            <w:r w:rsidRPr="009E2C6D">
              <w:rPr>
                <w:rFonts w:ascii="標楷體" w:eastAsia="標楷體" w:hAnsi="標楷體" w:hint="eastAsia"/>
                <w:bCs/>
                <w:snapToGrid w:val="0"/>
                <w:kern w:val="0"/>
                <w:sz w:val="22"/>
              </w:rPr>
              <w:t>」，讓學生練習活用課文出現的「</w:t>
            </w:r>
            <w:proofErr w:type="gramStart"/>
            <w:r w:rsidRPr="009E2C6D">
              <w:rPr>
                <w:rFonts w:ascii="標楷體" w:eastAsia="標楷體" w:hAnsi="標楷體" w:hint="eastAsia"/>
                <w:bCs/>
                <w:snapToGrid w:val="0"/>
                <w:kern w:val="0"/>
                <w:sz w:val="22"/>
              </w:rPr>
              <w:t>環堵蕭</w:t>
            </w:r>
            <w:proofErr w:type="gramEnd"/>
            <w:r w:rsidRPr="009E2C6D">
              <w:rPr>
                <w:rFonts w:ascii="標楷體" w:eastAsia="標楷體" w:hAnsi="標楷體" w:hint="eastAsia"/>
                <w:bCs/>
                <w:snapToGrid w:val="0"/>
                <w:kern w:val="0"/>
                <w:sz w:val="22"/>
              </w:rPr>
              <w:t>然」、「短</w:t>
            </w:r>
            <w:proofErr w:type="gramStart"/>
            <w:r w:rsidRPr="009E2C6D">
              <w:rPr>
                <w:rFonts w:ascii="標楷體" w:eastAsia="標楷體" w:hAnsi="標楷體" w:hint="eastAsia"/>
                <w:bCs/>
                <w:snapToGrid w:val="0"/>
                <w:kern w:val="0"/>
                <w:sz w:val="22"/>
              </w:rPr>
              <w:t>褐穿結</w:t>
            </w:r>
            <w:proofErr w:type="gramEnd"/>
            <w:r w:rsidRPr="009E2C6D">
              <w:rPr>
                <w:rFonts w:ascii="標楷體" w:eastAsia="標楷體" w:hAnsi="標楷體" w:hint="eastAsia"/>
                <w:bCs/>
                <w:snapToGrid w:val="0"/>
                <w:kern w:val="0"/>
                <w:sz w:val="22"/>
              </w:rPr>
              <w:t>」、「不求甚解」、「</w:t>
            </w:r>
            <w:proofErr w:type="gramStart"/>
            <w:r w:rsidRPr="009E2C6D">
              <w:rPr>
                <w:rFonts w:ascii="標楷體" w:eastAsia="標楷體" w:hAnsi="標楷體" w:hint="eastAsia"/>
                <w:bCs/>
                <w:snapToGrid w:val="0"/>
                <w:kern w:val="0"/>
                <w:sz w:val="22"/>
              </w:rPr>
              <w:t>簞瓢屢空</w:t>
            </w:r>
            <w:proofErr w:type="gramEnd"/>
            <w:r w:rsidRPr="009E2C6D">
              <w:rPr>
                <w:rFonts w:ascii="標楷體" w:eastAsia="標楷體" w:hAnsi="標楷體" w:hint="eastAsia"/>
                <w:bCs/>
                <w:snapToGrid w:val="0"/>
                <w:kern w:val="0"/>
                <w:sz w:val="22"/>
              </w:rPr>
              <w:t>」等詞彙。</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2.</w:t>
            </w:r>
            <w:r w:rsidRPr="009E2C6D">
              <w:rPr>
                <w:rFonts w:ascii="標楷體" w:eastAsia="標楷體" w:hAnsi="標楷體" w:hint="eastAsia"/>
                <w:bCs/>
                <w:snapToGrid w:val="0"/>
                <w:kern w:val="0"/>
                <w:sz w:val="22"/>
              </w:rPr>
              <w:t>請學生找一找古今中外有哪些人士在自己領域上也像五柳先生（陶淵明），安貧樂道、</w:t>
            </w:r>
            <w:proofErr w:type="gramStart"/>
            <w:r w:rsidRPr="009E2C6D">
              <w:rPr>
                <w:rFonts w:ascii="標楷體" w:eastAsia="標楷體" w:hAnsi="標楷體" w:hint="eastAsia"/>
                <w:bCs/>
                <w:snapToGrid w:val="0"/>
                <w:kern w:val="0"/>
                <w:sz w:val="22"/>
              </w:rPr>
              <w:lastRenderedPageBreak/>
              <w:t>不慕榮</w:t>
            </w:r>
            <w:proofErr w:type="gramEnd"/>
            <w:r w:rsidRPr="009E2C6D">
              <w:rPr>
                <w:rFonts w:ascii="標楷體" w:eastAsia="標楷體" w:hAnsi="標楷體" w:hint="eastAsia"/>
                <w:bCs/>
                <w:snapToGrid w:val="0"/>
                <w:kern w:val="0"/>
                <w:sz w:val="22"/>
              </w:rPr>
              <w:t>利，只為堅持自己的志趣。</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3.引導學生認識自己，思考自己的內外在特色，回想家人朋友對自己的看法，完成習作「點線面寫作策略」練習：以「我的自畫像」為主題，完成短文寫作。</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bCs/>
                <w:snapToGrid w:val="0"/>
                <w:kern w:val="0"/>
                <w:sz w:val="22"/>
              </w:rPr>
            </w:pP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針對已經習得的知識加以評量，檢測其學習狀況，並針對同學該次評量不足的部分予以加強。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生命教育：</w:t>
            </w:r>
            <w:r w:rsidRPr="009E2C6D">
              <w:rPr>
                <w:rFonts w:ascii="標楷體" w:eastAsia="標楷體" w:hAnsi="標楷體"/>
                <w:sz w:val="22"/>
              </w:rPr>
              <w:t>引導學生探索人的各種生命，並反思如何在多變的現實中找到自己的方向。</w:t>
            </w:r>
          </w:p>
          <w:p w:rsidR="0013478E" w:rsidRPr="009E2C6D" w:rsidRDefault="0013478E" w:rsidP="00B8302F">
            <w:pPr>
              <w:spacing w:line="260" w:lineRule="exact"/>
              <w:jc w:val="both"/>
              <w:rPr>
                <w:rFonts w:ascii="標楷體" w:eastAsia="標楷體" w:hAnsi="標楷體"/>
                <w:sz w:val="22"/>
              </w:rPr>
            </w:pPr>
            <w:r w:rsidRPr="009E2C6D">
              <w:rPr>
                <w:rFonts w:ascii="標楷體" w:eastAsia="標楷體" w:hAnsi="標楷體" w:hint="eastAsia"/>
                <w:sz w:val="22"/>
              </w:rPr>
              <w:t>生涯規劃教育：</w:t>
            </w:r>
            <w:r w:rsidRPr="009E2C6D">
              <w:rPr>
                <w:rFonts w:ascii="標楷體" w:eastAsia="標楷體" w:hAnsi="標楷體"/>
                <w:sz w:val="22"/>
              </w:rPr>
              <w:t>幫助學生認識自己的人格特質，並思考如何根據自身價值觀規劃未來的學習與職業道路。</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閱讀素養教育：</w:t>
            </w:r>
            <w:r w:rsidRPr="009E2C6D">
              <w:rPr>
                <w:rFonts w:ascii="標楷體" w:eastAsia="標楷體" w:hAnsi="標楷體"/>
                <w:sz w:val="22"/>
              </w:rPr>
              <w:t>提升學生的閱讀理解能力，鼓勵學生進行多元閱讀。</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1.口語表達</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2.蒐集資料</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3.主題寫作</w:t>
            </w:r>
          </w:p>
          <w:p w:rsidR="0013478E" w:rsidRPr="009E2C6D" w:rsidRDefault="0013478E" w:rsidP="00B8302F">
            <w:pPr>
              <w:spacing w:line="260" w:lineRule="exact"/>
              <w:rPr>
                <w:rFonts w:ascii="標楷體" w:eastAsia="標楷體" w:hAnsi="標楷體"/>
                <w:sz w:val="22"/>
              </w:rPr>
            </w:pP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13</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5/11~</w:t>
            </w:r>
            <w:r w:rsidRPr="009E2C6D">
              <w:rPr>
                <w:rFonts w:ascii="標楷體" w:eastAsia="標楷體" w:hAnsi="標楷體" w:hint="eastAsia"/>
                <w:sz w:val="22"/>
              </w:rPr>
              <w:t>5/15</w:t>
            </w:r>
          </w:p>
        </w:tc>
        <w:tc>
          <w:tcPr>
            <w:tcW w:w="1134" w:type="dxa"/>
          </w:tcPr>
          <w:p w:rsidR="0013478E" w:rsidRPr="009E2C6D" w:rsidRDefault="0013478E" w:rsidP="00B8302F">
            <w:pPr>
              <w:spacing w:line="260" w:lineRule="exact"/>
              <w:ind w:leftChars="17" w:left="42" w:hanging="1"/>
              <w:rPr>
                <w:rFonts w:ascii="標楷體" w:eastAsia="標楷體" w:hAnsi="標楷體"/>
                <w:bCs/>
                <w:sz w:val="22"/>
              </w:rPr>
            </w:pPr>
            <w:r w:rsidRPr="009E2C6D">
              <w:rPr>
                <w:rFonts w:ascii="標楷體" w:eastAsia="標楷體" w:hAnsi="標楷體"/>
                <w:sz w:val="22"/>
              </w:rPr>
              <w:t>第</w:t>
            </w:r>
            <w:r w:rsidRPr="009E2C6D">
              <w:rPr>
                <w:rFonts w:ascii="標楷體" w:eastAsia="標楷體" w:hAnsi="標楷體" w:hint="eastAsia"/>
                <w:bCs/>
                <w:sz w:val="22"/>
              </w:rPr>
              <w:t>八課</w:t>
            </w:r>
          </w:p>
          <w:p w:rsidR="0013478E" w:rsidRPr="009E2C6D" w:rsidRDefault="0013478E" w:rsidP="00B8302F">
            <w:pPr>
              <w:spacing w:line="260" w:lineRule="exact"/>
              <w:ind w:leftChars="17" w:left="42" w:hanging="1"/>
              <w:rPr>
                <w:rFonts w:ascii="標楷體" w:eastAsia="標楷體" w:hAnsi="標楷體"/>
                <w:bCs/>
                <w:snapToGrid w:val="0"/>
                <w:kern w:val="0"/>
                <w:sz w:val="22"/>
              </w:rPr>
            </w:pPr>
            <w:r w:rsidRPr="009E2C6D">
              <w:rPr>
                <w:rFonts w:ascii="標楷體" w:eastAsia="標楷體" w:hAnsi="標楷體" w:hint="eastAsia"/>
                <w:bCs/>
                <w:snapToGrid w:val="0"/>
                <w:kern w:val="0"/>
                <w:sz w:val="22"/>
              </w:rPr>
              <w:t>摩登土產鳳梨酥</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1-IV-1 以同理心，聆聽各項發言，並加以記錄、歸納。</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2-IV-3依理解的內容，明確表達意見，進行有條理的論辯，並注重言談禮貌。</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2-IV-4靈活運用科技與資訊，豐富表達內容。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2-IV-5視不同情境，進行報告、評論、</w:t>
            </w:r>
            <w:proofErr w:type="gramStart"/>
            <w:r w:rsidRPr="009E2C6D">
              <w:rPr>
                <w:rFonts w:ascii="標楷體" w:eastAsia="標楷體" w:hAnsi="標楷體" w:hint="eastAsia"/>
                <w:sz w:val="22"/>
              </w:rPr>
              <w:t>演說及論辯</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4-IV-1認識國字至少4,500字，使</w:t>
            </w:r>
            <w:r w:rsidRPr="009E2C6D">
              <w:rPr>
                <w:rFonts w:ascii="標楷體" w:eastAsia="標楷體" w:hAnsi="標楷體" w:hint="eastAsia"/>
                <w:sz w:val="22"/>
              </w:rPr>
              <w:lastRenderedPageBreak/>
              <w:t>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5-IV-4應用閱讀策略增進學習效能，整合跨領域知識轉化為解決問題的能力。</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5-IV-5大量閱讀多元文本，理解議題內涵及其與個人生活、社會結構的關聯性。</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6-IV-5主動創作、自訂題目、闡述見解，並發表自己的作品。</w:t>
            </w:r>
          </w:p>
        </w:tc>
        <w:tc>
          <w:tcPr>
            <w:tcW w:w="1276"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Ab-IV-5 5,000個常用語詞的使用。</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Ac-IV-3 文句表達的邏輯與意義。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Ad-IV-1 篇章的主旨、結構、寓意與分析。</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Bd-IV-1 以事實、理論為論據，達到說服、建構、批判等目的。</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Bd-IV-2 論證方式如比較、比喻等。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Cc-IV-1 各類文本中的藝術、信仰、思想等文</w:t>
            </w:r>
            <w:r w:rsidRPr="009E2C6D">
              <w:rPr>
                <w:rFonts w:ascii="標楷體" w:eastAsia="標楷體" w:hAnsi="標楷體" w:hint="eastAsia"/>
                <w:bCs/>
                <w:snapToGrid w:val="0"/>
                <w:kern w:val="0"/>
                <w:sz w:val="22"/>
              </w:rPr>
              <w:lastRenderedPageBreak/>
              <w:t>化內涵。</w:t>
            </w:r>
          </w:p>
        </w:tc>
        <w:tc>
          <w:tcPr>
            <w:tcW w:w="1417"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1.了解鳳梨酥的演變歷程，以及其從傳統走向現代的特色。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2.分析文章結構，並學習常用的說明手法。</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3.學習尊重不同選擇，並思辨臺灣多元化社會的價值融合。</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1.播放影片：臺灣觀光六大主題「</w:t>
            </w:r>
            <w:proofErr w:type="spellStart"/>
            <w:r w:rsidRPr="009E2C6D">
              <w:rPr>
                <w:rFonts w:ascii="標楷體" w:eastAsia="標楷體" w:hAnsi="標楷體" w:hint="eastAsia"/>
                <w:bCs/>
                <w:snapToGrid w:val="0"/>
                <w:kern w:val="0"/>
                <w:sz w:val="22"/>
              </w:rPr>
              <w:t>Show@Taiwan</w:t>
            </w:r>
            <w:proofErr w:type="spellEnd"/>
            <w:r w:rsidRPr="009E2C6D">
              <w:rPr>
                <w:rFonts w:ascii="標楷體" w:eastAsia="標楷體" w:hAnsi="標楷體" w:hint="eastAsia"/>
                <w:bCs/>
                <w:snapToGrid w:val="0"/>
                <w:kern w:val="0"/>
                <w:sz w:val="22"/>
              </w:rPr>
              <w:t>」美食篇。</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2.討論影片中曾吃過的臺灣美食並分享個人的經驗。</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1.說明課文前哨站及題解，引導學生討論「摩登」的意義，以及為何作者要以此形容詞來形容鳳梨酥。</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2.介紹作者洪愛珠的寫作特色及成就。</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w:t>
            </w:r>
            <w:r w:rsidRPr="009E2C6D">
              <w:rPr>
                <w:rFonts w:ascii="標楷體" w:eastAsia="標楷體" w:hAnsi="標楷體" w:hint="eastAsia"/>
                <w:bCs/>
                <w:snapToGrid w:val="0"/>
                <w:kern w:val="0"/>
                <w:sz w:val="22"/>
              </w:rPr>
              <w:t>文本探究及內容討論。</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4</w:t>
            </w:r>
            <w:r w:rsidRPr="009E2C6D">
              <w:rPr>
                <w:rFonts w:ascii="標楷體" w:eastAsia="標楷體" w:hAnsi="標楷體"/>
                <w:bCs/>
                <w:snapToGrid w:val="0"/>
                <w:kern w:val="0"/>
                <w:sz w:val="22"/>
              </w:rPr>
              <w:t>.</w:t>
            </w:r>
            <w:proofErr w:type="gramStart"/>
            <w:r w:rsidRPr="009E2C6D">
              <w:rPr>
                <w:rFonts w:ascii="標楷體" w:eastAsia="標楷體" w:hAnsi="標楷體" w:hint="eastAsia"/>
                <w:bCs/>
                <w:snapToGrid w:val="0"/>
                <w:kern w:val="0"/>
                <w:sz w:val="22"/>
              </w:rPr>
              <w:t>注釋及字詞</w:t>
            </w:r>
            <w:proofErr w:type="gramEnd"/>
            <w:r w:rsidRPr="009E2C6D">
              <w:rPr>
                <w:rFonts w:ascii="標楷體" w:eastAsia="標楷體" w:hAnsi="標楷體" w:hint="eastAsia"/>
                <w:bCs/>
                <w:snapToGrid w:val="0"/>
                <w:kern w:val="0"/>
                <w:sz w:val="22"/>
              </w:rPr>
              <w:t>辨析。</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5.介紹本文所使用的說明手法類型，並</w:t>
            </w:r>
            <w:r w:rsidRPr="009E2C6D">
              <w:rPr>
                <w:rFonts w:ascii="標楷體" w:eastAsia="標楷體" w:hAnsi="標楷體"/>
                <w:bCs/>
                <w:snapToGrid w:val="0"/>
                <w:kern w:val="0"/>
                <w:sz w:val="22"/>
              </w:rPr>
              <w:t>請學生</w:t>
            </w:r>
            <w:r w:rsidRPr="009E2C6D">
              <w:rPr>
                <w:rFonts w:ascii="標楷體" w:eastAsia="標楷體" w:hAnsi="標楷體" w:hint="eastAsia"/>
                <w:bCs/>
                <w:snapToGrid w:val="0"/>
                <w:kern w:val="0"/>
                <w:sz w:val="22"/>
              </w:rPr>
              <w:t>完成應用練習</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「這樣『說』，更『明』白」</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總結活動</w:t>
            </w:r>
          </w:p>
          <w:p w:rsidR="0013478E" w:rsidRPr="009E2C6D" w:rsidRDefault="0013478E" w:rsidP="00B8302F">
            <w:pPr>
              <w:spacing w:line="30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閱讀教育：</w:t>
            </w:r>
            <w:r w:rsidRPr="009E2C6D">
              <w:rPr>
                <w:rFonts w:ascii="標楷體" w:eastAsia="標楷體" w:hAnsi="標楷體"/>
                <w:sz w:val="22"/>
              </w:rPr>
              <w:t>推薦學生閱讀其他有關臺灣美食或文化創新的文章，並分享心得。</w:t>
            </w:r>
          </w:p>
          <w:p w:rsidR="0013478E" w:rsidRPr="009E2C6D" w:rsidRDefault="0013478E" w:rsidP="00B8302F">
            <w:pPr>
              <w:rPr>
                <w:rFonts w:ascii="標楷體" w:eastAsia="標楷體" w:hAnsi="標楷體" w:cs="新細明體"/>
                <w:kern w:val="0"/>
                <w:sz w:val="22"/>
              </w:rPr>
            </w:pPr>
            <w:r w:rsidRPr="009E2C6D">
              <w:rPr>
                <w:rFonts w:ascii="標楷體" w:eastAsia="標楷體" w:hAnsi="標楷體" w:hint="eastAsia"/>
                <w:sz w:val="22"/>
              </w:rPr>
              <w:lastRenderedPageBreak/>
              <w:t>品德教育：</w:t>
            </w:r>
            <w:r w:rsidRPr="009E2C6D">
              <w:rPr>
                <w:rFonts w:ascii="標楷體" w:eastAsia="標楷體" w:hAnsi="標楷體" w:cs="新細明體"/>
                <w:kern w:val="0"/>
                <w:sz w:val="22"/>
              </w:rPr>
              <w:t>透過合作與討論，培養學生的同理心與問題解決能力。</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cs="新細明體"/>
                <w:kern w:val="0"/>
                <w:sz w:val="22"/>
              </w:rPr>
              <w:t>讓學生認識文化融合與創新在飲食文化中的體現。</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1.口語表達</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2.學習單</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3.作業評量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14</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5/18~</w:t>
            </w:r>
            <w:r w:rsidRPr="009E2C6D">
              <w:rPr>
                <w:rFonts w:ascii="標楷體" w:eastAsia="標楷體" w:hAnsi="標楷體" w:hint="eastAsia"/>
                <w:sz w:val="22"/>
              </w:rPr>
              <w:t>5/22</w:t>
            </w:r>
          </w:p>
        </w:tc>
        <w:tc>
          <w:tcPr>
            <w:tcW w:w="1134" w:type="dxa"/>
          </w:tcPr>
          <w:p w:rsidR="0013478E" w:rsidRPr="009E2C6D" w:rsidRDefault="0013478E" w:rsidP="00B8302F">
            <w:pPr>
              <w:spacing w:line="260" w:lineRule="exact"/>
              <w:ind w:leftChars="17" w:left="42" w:hanging="1"/>
              <w:rPr>
                <w:rFonts w:ascii="標楷體" w:eastAsia="標楷體" w:hAnsi="標楷體"/>
                <w:bCs/>
                <w:sz w:val="22"/>
              </w:rPr>
            </w:pPr>
            <w:r w:rsidRPr="009E2C6D">
              <w:rPr>
                <w:rFonts w:ascii="標楷體" w:eastAsia="標楷體" w:hAnsi="標楷體"/>
                <w:sz w:val="22"/>
              </w:rPr>
              <w:t>第</w:t>
            </w:r>
            <w:r w:rsidRPr="009E2C6D">
              <w:rPr>
                <w:rFonts w:ascii="標楷體" w:eastAsia="標楷體" w:hAnsi="標楷體" w:hint="eastAsia"/>
                <w:bCs/>
                <w:sz w:val="22"/>
              </w:rPr>
              <w:t>八課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摩登土產鳳梨酥、</w:t>
            </w:r>
            <w:r w:rsidRPr="009E2C6D">
              <w:rPr>
                <w:rFonts w:ascii="標楷體" w:eastAsia="標楷體" w:hAnsi="標楷體"/>
                <w:bCs/>
                <w:snapToGrid w:val="0"/>
                <w:kern w:val="0"/>
                <w:sz w:val="22"/>
              </w:rPr>
              <w:t>第</w:t>
            </w:r>
            <w:r w:rsidRPr="009E2C6D">
              <w:rPr>
                <w:rFonts w:ascii="標楷體" w:eastAsia="標楷體" w:hAnsi="標楷體" w:hint="eastAsia"/>
                <w:bCs/>
                <w:snapToGrid w:val="0"/>
                <w:kern w:val="0"/>
                <w:sz w:val="22"/>
              </w:rPr>
              <w:t>九課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謝天</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1-Ⅳ-2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2-Ⅳ-1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2-Ⅳ-2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2-Ⅳ-3 依理解的內容，明確表達意見，進行有條理的</w:t>
            </w:r>
            <w:r w:rsidRPr="009E2C6D">
              <w:rPr>
                <w:rFonts w:ascii="標楷體" w:eastAsia="標楷體" w:hAnsi="標楷體" w:hint="eastAsia"/>
                <w:sz w:val="22"/>
              </w:rPr>
              <w:lastRenderedPageBreak/>
              <w:t>論辯，並注重言談禮貌。</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5-Ⅳ-1 比較不同標點符號的表達效果，流暢朗讀各類文本，並表現情感的起伏變化。</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5-Ⅳ-3 理解各類文本內容、形式和寫作特色。</w:t>
            </w:r>
          </w:p>
          <w:p w:rsidR="0013478E" w:rsidRPr="009E2C6D" w:rsidRDefault="0013478E" w:rsidP="00B8302F">
            <w:pPr>
              <w:spacing w:line="260" w:lineRule="exact"/>
              <w:rPr>
                <w:rFonts w:ascii="標楷體" w:eastAsia="標楷體" w:hAnsi="標楷體"/>
                <w:sz w:val="22"/>
              </w:rPr>
            </w:pP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 xml:space="preserve">Ab-Ⅳ-5 5,000 </w:t>
            </w:r>
            <w:proofErr w:type="gramStart"/>
            <w:r w:rsidRPr="009E2C6D">
              <w:rPr>
                <w:rFonts w:ascii="標楷體" w:eastAsia="標楷體" w:hAnsi="標楷體" w:hint="eastAsia"/>
                <w:sz w:val="22"/>
              </w:rPr>
              <w:t>個</w:t>
            </w:r>
            <w:proofErr w:type="gramEnd"/>
            <w:r w:rsidRPr="009E2C6D">
              <w:rPr>
                <w:rFonts w:ascii="標楷體" w:eastAsia="標楷體" w:hAnsi="標楷體" w:hint="eastAsia"/>
                <w:sz w:val="22"/>
              </w:rPr>
              <w:t>常用語詞的使用。</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Ac-Ⅳ-3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Ad-Ⅳ-2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Bd-Ⅳ-1 以事實、理論為論據，達到說</w:t>
            </w:r>
            <w:r w:rsidRPr="009E2C6D">
              <w:rPr>
                <w:rFonts w:ascii="標楷體" w:eastAsia="標楷體" w:hAnsi="標楷體" w:hint="eastAsia"/>
                <w:sz w:val="22"/>
              </w:rPr>
              <w:lastRenderedPageBreak/>
              <w:t>服、建構、批判等目的。</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Bd-Ⅳ-2 論證方式如比較、比喻等。</w:t>
            </w:r>
          </w:p>
          <w:p w:rsidR="0013478E" w:rsidRPr="009E2C6D" w:rsidRDefault="0013478E" w:rsidP="00B8302F">
            <w:pPr>
              <w:spacing w:line="260" w:lineRule="exact"/>
              <w:rPr>
                <w:rFonts w:ascii="標楷體" w:eastAsia="標楷體" w:hAnsi="標楷體"/>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-Ⅳ-1 各類文本中的親屬關係、道德倫理、儀式風俗、典章制度等文化內涵。</w:t>
            </w:r>
          </w:p>
          <w:p w:rsidR="0013478E" w:rsidRPr="009E2C6D" w:rsidRDefault="0013478E" w:rsidP="00B8302F">
            <w:pPr>
              <w:spacing w:line="260" w:lineRule="exact"/>
              <w:rPr>
                <w:rFonts w:ascii="標楷體" w:eastAsia="標楷體" w:hAnsi="標楷體"/>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Cc-Ⅳ-1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第八課摩登土產鳳梨酥</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sz w:val="22"/>
              </w:rPr>
              <w:t>1.學習透過</w:t>
            </w:r>
            <w:r w:rsidRPr="009E2C6D">
              <w:rPr>
                <w:rFonts w:ascii="標楷體" w:eastAsia="標楷體" w:hAnsi="標楷體" w:hint="eastAsia"/>
                <w:bCs/>
                <w:snapToGrid w:val="0"/>
                <w:kern w:val="0"/>
                <w:sz w:val="22"/>
              </w:rPr>
              <w:t>「</w:t>
            </w:r>
            <w:r w:rsidRPr="009E2C6D">
              <w:rPr>
                <w:rFonts w:ascii="標楷體" w:eastAsia="標楷體" w:hAnsi="標楷體" w:hint="eastAsia"/>
                <w:sz w:val="22"/>
              </w:rPr>
              <w:t>摹寫</w:t>
            </w:r>
            <w:r w:rsidRPr="009E2C6D">
              <w:rPr>
                <w:rFonts w:ascii="標楷體" w:eastAsia="標楷體" w:hAnsi="標楷體" w:hint="eastAsia"/>
                <w:bCs/>
                <w:snapToGrid w:val="0"/>
                <w:kern w:val="0"/>
                <w:sz w:val="22"/>
              </w:rPr>
              <w:t>」</w:t>
            </w:r>
            <w:r w:rsidRPr="009E2C6D">
              <w:rPr>
                <w:rFonts w:ascii="標楷體" w:eastAsia="標楷體" w:hAnsi="標楷體" w:hint="eastAsia"/>
                <w:sz w:val="22"/>
              </w:rPr>
              <w:t>手法描繪飲食感受。</w:t>
            </w:r>
          </w:p>
          <w:p w:rsidR="0013478E" w:rsidRPr="009E2C6D" w:rsidRDefault="0013478E" w:rsidP="00B8302F">
            <w:pPr>
              <w:spacing w:line="260" w:lineRule="exact"/>
              <w:rPr>
                <w:rFonts w:ascii="標楷體" w:eastAsia="標楷體" w:hAnsi="標楷體" w:cs="新細明體"/>
                <w:bCs/>
                <w:snapToGrid w:val="0"/>
                <w:kern w:val="0"/>
                <w:sz w:val="22"/>
              </w:rPr>
            </w:pPr>
            <w:r w:rsidRPr="009E2C6D">
              <w:rPr>
                <w:rFonts w:ascii="標楷體" w:eastAsia="標楷體" w:hAnsi="標楷體"/>
                <w:bCs/>
                <w:snapToGrid w:val="0"/>
                <w:kern w:val="0"/>
                <w:sz w:val="22"/>
              </w:rPr>
              <w:t>第</w:t>
            </w:r>
            <w:r w:rsidRPr="009E2C6D">
              <w:rPr>
                <w:rFonts w:ascii="標楷體" w:eastAsia="標楷體" w:hAnsi="標楷體" w:hint="eastAsia"/>
                <w:bCs/>
                <w:snapToGrid w:val="0"/>
                <w:kern w:val="0"/>
                <w:sz w:val="22"/>
              </w:rPr>
              <w:t>九課謝天</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1.了解作者對「謝天」的看法。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2.理解很多傳統觀念，透過現代化的詮釋，仍然是深具意義的。</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3.體會「得之於人者太多，出之於己者太少」的感念。</w:t>
            </w:r>
          </w:p>
          <w:p w:rsidR="0013478E" w:rsidRPr="009E2C6D" w:rsidRDefault="0013478E" w:rsidP="00B8302F">
            <w:pPr>
              <w:spacing w:line="260" w:lineRule="exact"/>
              <w:rPr>
                <w:rFonts w:ascii="標楷體" w:eastAsia="標楷體" w:hAnsi="標楷體"/>
                <w:sz w:val="22"/>
              </w:rPr>
            </w:pP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第八課摩登土產鳳梨酥</w:t>
            </w: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jc w:val="both"/>
              <w:rPr>
                <w:rFonts w:ascii="標楷體" w:eastAsia="標楷體" w:hAnsi="標楷體" w:cs="新細明體"/>
                <w:bCs/>
                <w:snapToGrid w:val="0"/>
                <w:kern w:val="0"/>
                <w:sz w:val="22"/>
              </w:rPr>
            </w:pPr>
            <w:r w:rsidRPr="009E2C6D">
              <w:rPr>
                <w:rFonts w:ascii="標楷體" w:eastAsia="標楷體" w:hAnsi="標楷體" w:cs="新細明體" w:hint="eastAsia"/>
                <w:bCs/>
                <w:snapToGrid w:val="0"/>
                <w:kern w:val="0"/>
                <w:sz w:val="22"/>
              </w:rPr>
              <w:t>透過問題討論，探討洪愛珠藉鳳梨酥想表達的觀察與省思。</w:t>
            </w:r>
          </w:p>
          <w:p w:rsidR="0013478E" w:rsidRPr="009E2C6D" w:rsidRDefault="0013478E" w:rsidP="00B8302F">
            <w:pPr>
              <w:spacing w:line="260" w:lineRule="exact"/>
              <w:jc w:val="both"/>
              <w:rPr>
                <w:rFonts w:ascii="標楷體" w:eastAsia="標楷體" w:hAnsi="標楷體" w:cs="新細明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1.請學生完成應用練習二「閱讀題組」。</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2.請各組學生運用「視覺摹寫」與「味覺摹寫」描寫臺灣美食，並將文字寫在海報上，讓其他同學猜猜看。答對者和出題組都算得分。</w:t>
            </w:r>
          </w:p>
          <w:p w:rsidR="0013478E" w:rsidRPr="009E2C6D" w:rsidRDefault="0013478E" w:rsidP="00B8302F">
            <w:pPr>
              <w:spacing w:line="260" w:lineRule="exact"/>
              <w:jc w:val="both"/>
              <w:rPr>
                <w:rFonts w:ascii="標楷體" w:eastAsia="標楷體" w:hAnsi="標楷體" w:cs="新細明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jc w:val="both"/>
              <w:rPr>
                <w:rFonts w:ascii="標楷體" w:eastAsia="標楷體" w:hAnsi="標楷體" w:cs="新細明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spacing w:line="260" w:lineRule="exact"/>
              <w:jc w:val="both"/>
              <w:rPr>
                <w:rFonts w:ascii="標楷體" w:eastAsia="標楷體" w:hAnsi="標楷體" w:cs="新細明體"/>
                <w:bCs/>
                <w:snapToGrid w:val="0"/>
                <w:kern w:val="0"/>
                <w:sz w:val="22"/>
              </w:rPr>
            </w:pPr>
          </w:p>
          <w:p w:rsidR="0013478E" w:rsidRPr="009E2C6D" w:rsidRDefault="0013478E" w:rsidP="00B8302F">
            <w:pPr>
              <w:spacing w:line="260" w:lineRule="exact"/>
              <w:jc w:val="both"/>
              <w:rPr>
                <w:rFonts w:ascii="標楷體" w:eastAsia="標楷體" w:hAnsi="標楷體" w:cs="新細明體"/>
                <w:bCs/>
                <w:snapToGrid w:val="0"/>
                <w:kern w:val="0"/>
                <w:sz w:val="22"/>
              </w:rPr>
            </w:pPr>
            <w:r w:rsidRPr="009E2C6D">
              <w:rPr>
                <w:rFonts w:ascii="標楷體" w:eastAsia="標楷體" w:hAnsi="標楷體" w:hint="eastAsia"/>
                <w:bCs/>
                <w:snapToGrid w:val="0"/>
                <w:kern w:val="0"/>
                <w:sz w:val="22"/>
              </w:rPr>
              <w:t>第九課</w:t>
            </w:r>
            <w:r w:rsidRPr="009E2C6D">
              <w:rPr>
                <w:rFonts w:ascii="標楷體" w:eastAsia="標楷體" w:hAnsi="標楷體"/>
                <w:bCs/>
                <w:snapToGrid w:val="0"/>
                <w:kern w:val="0"/>
                <w:sz w:val="22"/>
              </w:rPr>
              <w:t>謝天</w:t>
            </w: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lastRenderedPageBreak/>
              <w:t>請同學先舉出傳統的「謝天」儀式</w:t>
            </w:r>
            <w:r w:rsidRPr="009E2C6D">
              <w:rPr>
                <w:rFonts w:ascii="標楷體" w:eastAsia="標楷體" w:hAnsi="標楷體" w:hint="eastAsia"/>
                <w:bCs/>
                <w:snapToGrid w:val="0"/>
                <w:kern w:val="0"/>
                <w:sz w:val="22"/>
              </w:rPr>
              <w:t>，並再思考看看為什麼要「謝天」？</w:t>
            </w:r>
          </w:p>
          <w:p w:rsidR="0013478E" w:rsidRPr="009E2C6D" w:rsidRDefault="0013478E" w:rsidP="00B8302F">
            <w:pPr>
              <w:spacing w:line="260" w:lineRule="exact"/>
              <w:jc w:val="both"/>
              <w:rPr>
                <w:rFonts w:ascii="標楷體" w:eastAsia="標楷體" w:hAnsi="標楷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 xml:space="preserve">1.介紹作者陳之藩的生平、遺聞掌故（胡適從美國匯款兩千四百美元，資助陳之藩留學）。 </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2.</w:t>
            </w:r>
            <w:r w:rsidRPr="009E2C6D">
              <w:rPr>
                <w:rFonts w:ascii="標楷體" w:eastAsia="標楷體" w:hAnsi="標楷體" w:hint="eastAsia"/>
                <w:bCs/>
                <w:snapToGrid w:val="0"/>
                <w:kern w:val="0"/>
                <w:sz w:val="22"/>
              </w:rPr>
              <w:t>講解課文內容與注釋。</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w:t>
            </w:r>
            <w:r w:rsidRPr="009E2C6D">
              <w:rPr>
                <w:rFonts w:ascii="標楷體" w:eastAsia="標楷體" w:hAnsi="標楷體"/>
                <w:bCs/>
                <w:snapToGrid w:val="0"/>
                <w:kern w:val="0"/>
                <w:sz w:val="22"/>
              </w:rPr>
              <w:t>介紹文中人物愛因斯坦的生平事蹟。</w:t>
            </w:r>
          </w:p>
          <w:p w:rsidR="0013478E" w:rsidRPr="009E2C6D" w:rsidRDefault="0013478E" w:rsidP="00B8302F">
            <w:pPr>
              <w:spacing w:line="260" w:lineRule="exact"/>
              <w:jc w:val="both"/>
              <w:rPr>
                <w:rFonts w:ascii="標楷體" w:eastAsia="標楷體" w:hAnsi="標楷體" w:cs="新細明體"/>
                <w:bCs/>
                <w:snapToGrid w:val="0"/>
                <w:kern w:val="0"/>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閱讀教育：</w:t>
            </w:r>
            <w:r w:rsidRPr="009E2C6D">
              <w:rPr>
                <w:rFonts w:ascii="標楷體" w:eastAsia="標楷體" w:hAnsi="標楷體"/>
                <w:sz w:val="22"/>
              </w:rPr>
              <w:t>推薦學生閱讀其他有關臺灣美食或文化創新的文章，並分享心得。</w:t>
            </w:r>
          </w:p>
          <w:p w:rsidR="0013478E" w:rsidRPr="009E2C6D" w:rsidRDefault="0013478E" w:rsidP="00B8302F">
            <w:pPr>
              <w:rPr>
                <w:rFonts w:ascii="標楷體" w:eastAsia="標楷體" w:hAnsi="標楷體" w:cs="新細明體"/>
                <w:kern w:val="0"/>
                <w:sz w:val="22"/>
              </w:rPr>
            </w:pPr>
            <w:r w:rsidRPr="009E2C6D">
              <w:rPr>
                <w:rFonts w:ascii="標楷體" w:eastAsia="標楷體" w:hAnsi="標楷體" w:hint="eastAsia"/>
                <w:sz w:val="22"/>
              </w:rPr>
              <w:t>品德教育：</w:t>
            </w:r>
            <w:r w:rsidRPr="009E2C6D">
              <w:rPr>
                <w:rFonts w:ascii="標楷體" w:eastAsia="標楷體" w:hAnsi="標楷體" w:cs="新細明體"/>
                <w:kern w:val="0"/>
                <w:sz w:val="22"/>
              </w:rPr>
              <w:t>透過合作與討論，培養學生的同理心與問題解決能力。</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hint="eastAsia"/>
                <w:sz w:val="22"/>
              </w:rPr>
              <w:t>多元文化教育：</w:t>
            </w:r>
            <w:r w:rsidRPr="009E2C6D">
              <w:rPr>
                <w:rFonts w:ascii="標楷體" w:eastAsia="標楷體" w:hAnsi="標楷體" w:cs="新細明體"/>
                <w:kern w:val="0"/>
                <w:sz w:val="22"/>
              </w:rPr>
              <w:t>讓學生認識文化融合與創新在飲食文化中的體現。</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cs="新細明體" w:hint="eastAsia"/>
                <w:kern w:val="0"/>
                <w:sz w:val="22"/>
              </w:rPr>
              <w:t>品德教育：</w:t>
            </w:r>
            <w:r w:rsidRPr="009E2C6D">
              <w:rPr>
                <w:rFonts w:ascii="標楷體" w:eastAsia="標楷體" w:hAnsi="標楷體"/>
                <w:sz w:val="22"/>
              </w:rPr>
              <w:t>培養學生欣賞感恩與珍惜他人的付出。</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cs="新細明體" w:hint="eastAsia"/>
                <w:kern w:val="0"/>
                <w:sz w:val="22"/>
              </w:rPr>
              <w:t>生命教育：</w:t>
            </w:r>
            <w:r w:rsidRPr="009E2C6D">
              <w:rPr>
                <w:rFonts w:ascii="標楷體" w:eastAsia="標楷體" w:hAnsi="標楷體"/>
                <w:sz w:val="22"/>
              </w:rPr>
              <w:t>透過價值思辨，幫助學生更深入了解感恩在生活中的意義。</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1.口語表達</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2.小組報告</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3.學習單</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4.作業評量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15</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5/25~</w:t>
            </w:r>
            <w:r w:rsidRPr="009E2C6D">
              <w:rPr>
                <w:rFonts w:ascii="標楷體" w:eastAsia="標楷體" w:hAnsi="標楷體" w:hint="eastAsia"/>
                <w:sz w:val="22"/>
              </w:rPr>
              <w:t>5/29</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九課謝天</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1-IV-1 以同理心，聆聽各項發言，並加以記錄、歸納。</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2-IV-5 視不同情境，進行報告、評論、</w:t>
            </w:r>
            <w:proofErr w:type="gramStart"/>
            <w:r w:rsidRPr="009E2C6D">
              <w:rPr>
                <w:rFonts w:ascii="標楷體" w:eastAsia="標楷體" w:hAnsi="標楷體" w:hint="eastAsia"/>
                <w:sz w:val="22"/>
              </w:rPr>
              <w:t>演說及論辯</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5-IV-1 比較不同標點符號的表達效果，流暢朗讀各類文本，並表現情感的起伏變化。</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5-IV-5 大量閱讀多元文本，理解議題內涵及其與個人生活、社會結構的關聯性。</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Ab-IV-5 5,000個常用語詞的使用。</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 xml:space="preserve">Ba-IV-1 </w:t>
            </w:r>
            <w:proofErr w:type="gramStart"/>
            <w:r w:rsidRPr="009E2C6D">
              <w:rPr>
                <w:rFonts w:ascii="標楷體" w:eastAsia="標楷體" w:hAnsi="標楷體" w:hint="eastAsia"/>
                <w:sz w:val="22"/>
              </w:rPr>
              <w:t>順敘</w:t>
            </w:r>
            <w:proofErr w:type="gramEnd"/>
            <w:r w:rsidRPr="009E2C6D">
              <w:rPr>
                <w:rFonts w:ascii="標楷體" w:eastAsia="標楷體" w:hAnsi="標楷體" w:hint="eastAsia"/>
                <w:sz w:val="22"/>
              </w:rPr>
              <w:t>、倒敘、插敘與</w:t>
            </w:r>
            <w:proofErr w:type="gramStart"/>
            <w:r w:rsidRPr="009E2C6D">
              <w:rPr>
                <w:rFonts w:ascii="標楷體" w:eastAsia="標楷體" w:hAnsi="標楷體" w:hint="eastAsia"/>
                <w:sz w:val="22"/>
              </w:rPr>
              <w:t>補敘法</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Bd-IV-1 以事實、理論為論據，達到說服、建構、批判等目的。</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Bd-IV-2 論證方式如比較、比喻等。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Cb-IV-1 各類文本中的親屬關係、道德倫理、儀式風俗、典章制度等文化內涵。</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1.能辨識與應用映襯的修辭手法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2.體認「謝天」的觀念，養成「功成不居」的態度。</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3.學習從日常生活中尋找素材，以充實寫作能力。</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sz w:val="22"/>
              </w:rPr>
            </w:pP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分析〈謝天〉寫作手法：從祖母與愛因斯坦的話語中，領悟到人要心存感謝、功成不居。</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jc w:val="both"/>
              <w:rPr>
                <w:rFonts w:ascii="標楷體" w:eastAsia="標楷體" w:hAnsi="標楷體" w:cs="新細明體"/>
                <w:bCs/>
                <w:snapToGrid w:val="0"/>
                <w:kern w:val="0"/>
                <w:sz w:val="22"/>
              </w:rPr>
            </w:pPr>
            <w:r w:rsidRPr="009E2C6D">
              <w:rPr>
                <w:rFonts w:ascii="標楷體" w:eastAsia="標楷體" w:hAnsi="標楷體" w:hint="eastAsia"/>
                <w:bCs/>
                <w:snapToGrid w:val="0"/>
                <w:kern w:val="0"/>
                <w:sz w:val="22"/>
              </w:rPr>
              <w:t>1.</w:t>
            </w:r>
            <w:r w:rsidRPr="009E2C6D">
              <w:rPr>
                <w:rFonts w:ascii="標楷體" w:eastAsia="標楷體" w:hAnsi="標楷體"/>
                <w:bCs/>
                <w:snapToGrid w:val="0"/>
                <w:kern w:val="0"/>
                <w:sz w:val="22"/>
              </w:rPr>
              <w:t>介紹映襯修辭，請學生</w:t>
            </w:r>
            <w:r w:rsidRPr="009E2C6D">
              <w:rPr>
                <w:rFonts w:ascii="標楷體" w:eastAsia="標楷體" w:hAnsi="標楷體" w:hint="eastAsia"/>
                <w:bCs/>
                <w:snapToGrid w:val="0"/>
                <w:kern w:val="0"/>
                <w:sz w:val="22"/>
              </w:rPr>
              <w:t>完成應用練習</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「映襯名句活用」</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臺灣於1999年遭逢921大地震時，獲得土耳其、日本等許多國家的幫助，在2011年3月11日本東北大地震、2023年2月6日土耳其與敘利亞邊界遭遇強震災難時，臺灣人民紛紛熱血捐款予以回報，感動廣大的日本、土耳其民眾。請學生分組蒐集這類「受人點滴，湧泉以報」的事例上</w:t>
            </w:r>
            <w:proofErr w:type="gramStart"/>
            <w:r w:rsidRPr="009E2C6D">
              <w:rPr>
                <w:rFonts w:ascii="標楷體" w:eastAsia="標楷體" w:hAnsi="標楷體" w:hint="eastAsia"/>
                <w:bCs/>
                <w:snapToGrid w:val="0"/>
                <w:kern w:val="0"/>
                <w:sz w:val="22"/>
              </w:rPr>
              <w:t>臺</w:t>
            </w:r>
            <w:proofErr w:type="gramEnd"/>
            <w:r w:rsidRPr="009E2C6D">
              <w:rPr>
                <w:rFonts w:ascii="標楷體" w:eastAsia="標楷體" w:hAnsi="標楷體" w:hint="eastAsia"/>
                <w:bCs/>
                <w:snapToGrid w:val="0"/>
                <w:kern w:val="0"/>
                <w:sz w:val="22"/>
              </w:rPr>
              <w:t>報告。</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3.請</w:t>
            </w:r>
            <w:proofErr w:type="gramStart"/>
            <w:r w:rsidRPr="009E2C6D">
              <w:rPr>
                <w:rFonts w:ascii="標楷體" w:eastAsia="標楷體" w:hAnsi="標楷體" w:hint="eastAsia"/>
                <w:bCs/>
                <w:snapToGrid w:val="0"/>
                <w:kern w:val="0"/>
                <w:sz w:val="22"/>
              </w:rPr>
              <w:t>臺</w:t>
            </w:r>
            <w:proofErr w:type="gramEnd"/>
            <w:r w:rsidRPr="009E2C6D">
              <w:rPr>
                <w:rFonts w:ascii="標楷體" w:eastAsia="標楷體" w:hAnsi="標楷體" w:hint="eastAsia"/>
                <w:bCs/>
                <w:snapToGrid w:val="0"/>
                <w:kern w:val="0"/>
                <w:sz w:val="22"/>
              </w:rPr>
              <w:t>下學生針對同學報告的事例，擇</w:t>
            </w:r>
            <w:proofErr w:type="gramStart"/>
            <w:r w:rsidRPr="009E2C6D">
              <w:rPr>
                <w:rFonts w:ascii="標楷體" w:eastAsia="標楷體" w:hAnsi="標楷體" w:hint="eastAsia"/>
                <w:bCs/>
                <w:snapToGrid w:val="0"/>
                <w:kern w:val="0"/>
                <w:sz w:val="22"/>
              </w:rPr>
              <w:t>一</w:t>
            </w:r>
            <w:proofErr w:type="gramEnd"/>
            <w:r w:rsidRPr="009E2C6D">
              <w:rPr>
                <w:rFonts w:ascii="標楷體" w:eastAsia="標楷體" w:hAnsi="標楷體" w:hint="eastAsia"/>
                <w:bCs/>
                <w:snapToGrid w:val="0"/>
                <w:kern w:val="0"/>
                <w:sz w:val="22"/>
              </w:rPr>
              <w:t>印象深刻者簡要記述，並</w:t>
            </w:r>
            <w:r w:rsidRPr="009E2C6D">
              <w:rPr>
                <w:rFonts w:ascii="標楷體" w:eastAsia="標楷體" w:hAnsi="標楷體"/>
                <w:bCs/>
                <w:snapToGrid w:val="0"/>
                <w:kern w:val="0"/>
                <w:sz w:val="22"/>
              </w:rPr>
              <w:t>寫</w:t>
            </w:r>
            <w:r w:rsidRPr="009E2C6D">
              <w:rPr>
                <w:rFonts w:ascii="標楷體" w:eastAsia="標楷體" w:hAnsi="標楷體" w:hint="eastAsia"/>
                <w:bCs/>
                <w:snapToGrid w:val="0"/>
                <w:kern w:val="0"/>
                <w:sz w:val="22"/>
              </w:rPr>
              <w:t>下自己將</w:t>
            </w:r>
            <w:r w:rsidRPr="009E2C6D">
              <w:rPr>
                <w:rFonts w:ascii="標楷體" w:eastAsia="標楷體" w:hAnsi="標楷體"/>
                <w:bCs/>
                <w:snapToGrid w:val="0"/>
                <w:kern w:val="0"/>
                <w:sz w:val="22"/>
              </w:rPr>
              <w:t>如何</w:t>
            </w:r>
            <w:r w:rsidRPr="009E2C6D">
              <w:rPr>
                <w:rFonts w:ascii="標楷體" w:eastAsia="標楷體" w:hAnsi="標楷體" w:hint="eastAsia"/>
                <w:bCs/>
                <w:snapToGrid w:val="0"/>
                <w:kern w:val="0"/>
                <w:sz w:val="22"/>
              </w:rPr>
              <w:t>把</w:t>
            </w:r>
            <w:r w:rsidRPr="009E2C6D">
              <w:rPr>
                <w:rFonts w:ascii="標楷體" w:eastAsia="標楷體" w:hAnsi="標楷體"/>
                <w:bCs/>
                <w:snapToGrid w:val="0"/>
                <w:kern w:val="0"/>
                <w:sz w:val="22"/>
              </w:rPr>
              <w:t>生活中</w:t>
            </w:r>
            <w:r w:rsidRPr="009E2C6D">
              <w:rPr>
                <w:rFonts w:ascii="標楷體" w:eastAsia="標楷體" w:hAnsi="標楷體" w:hint="eastAsia"/>
                <w:bCs/>
                <w:snapToGrid w:val="0"/>
                <w:kern w:val="0"/>
                <w:sz w:val="22"/>
              </w:rPr>
              <w:t>的</w:t>
            </w:r>
            <w:r w:rsidRPr="009E2C6D">
              <w:rPr>
                <w:rFonts w:ascii="標楷體" w:eastAsia="標楷體" w:hAnsi="標楷體"/>
                <w:bCs/>
                <w:snapToGrid w:val="0"/>
                <w:kern w:val="0"/>
                <w:sz w:val="22"/>
              </w:rPr>
              <w:t>感謝化為具體行動。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4.播放「名人來開講」的音檔，讓學生透過訪談對話的語氣、內容，分辨聲情意涵，並加深對作者的認識。</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cs="新細明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cs="新細明體" w:hint="eastAsia"/>
                <w:kern w:val="0"/>
                <w:sz w:val="22"/>
              </w:rPr>
              <w:t>品德教育：</w:t>
            </w:r>
            <w:r w:rsidRPr="009E2C6D">
              <w:rPr>
                <w:rFonts w:ascii="標楷體" w:eastAsia="標楷體" w:hAnsi="標楷體"/>
                <w:sz w:val="22"/>
              </w:rPr>
              <w:t>培養學生欣賞感恩與珍惜他人的付出。</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cs="新細明體" w:hint="eastAsia"/>
                <w:kern w:val="0"/>
                <w:sz w:val="22"/>
              </w:rPr>
              <w:t>生命教育：</w:t>
            </w:r>
            <w:r w:rsidRPr="009E2C6D">
              <w:rPr>
                <w:rFonts w:ascii="標楷體" w:eastAsia="標楷體" w:hAnsi="標楷體"/>
                <w:sz w:val="22"/>
              </w:rPr>
              <w:t>透過價值思辨，幫助學生更深入了解感恩在生活中的意義。</w:t>
            </w:r>
          </w:p>
          <w:p w:rsidR="0013478E" w:rsidRPr="009E2C6D" w:rsidRDefault="0013478E" w:rsidP="00B8302F">
            <w:pPr>
              <w:spacing w:line="260" w:lineRule="exact"/>
              <w:rPr>
                <w:rFonts w:ascii="標楷體" w:eastAsia="標楷體" w:hAnsi="標楷體"/>
                <w:sz w:val="22"/>
              </w:rPr>
            </w:pP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2.小組報告</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3.作業評量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16</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6/1~</w:t>
            </w:r>
            <w:r w:rsidRPr="009E2C6D">
              <w:rPr>
                <w:rFonts w:ascii="標楷體" w:eastAsia="標楷體" w:hAnsi="標楷體" w:hint="eastAsia"/>
                <w:sz w:val="22"/>
              </w:rPr>
              <w:t>6/5</w:t>
            </w:r>
          </w:p>
        </w:tc>
        <w:tc>
          <w:tcPr>
            <w:tcW w:w="113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sz w:val="22"/>
              </w:rPr>
              <w:t>第</w:t>
            </w:r>
            <w:r w:rsidRPr="009E2C6D">
              <w:rPr>
                <w:rFonts w:ascii="標楷體" w:eastAsia="標楷體" w:hAnsi="標楷體" w:hint="eastAsia"/>
                <w:bCs/>
                <w:snapToGrid w:val="0"/>
                <w:kern w:val="0"/>
                <w:sz w:val="22"/>
              </w:rPr>
              <w:t>二課孩子的鐘塔</w:t>
            </w:r>
          </w:p>
        </w:tc>
        <w:tc>
          <w:tcPr>
            <w:tcW w:w="1418" w:type="dxa"/>
          </w:tcPr>
          <w:p w:rsidR="0013478E" w:rsidRPr="009E2C6D" w:rsidRDefault="0013478E" w:rsidP="00B8302F">
            <w:pPr>
              <w:spacing w:line="300" w:lineRule="exact"/>
              <w:rPr>
                <w:rFonts w:ascii="標楷體" w:eastAsia="標楷體" w:hAnsi="標楷體"/>
                <w:bCs/>
                <w:snapToGrid w:val="0"/>
                <w:kern w:val="0"/>
                <w:sz w:val="22"/>
              </w:rPr>
            </w:pPr>
            <w:r w:rsidRPr="009E2C6D">
              <w:rPr>
                <w:rFonts w:ascii="標楷體" w:eastAsia="標楷體" w:hAnsi="標楷體" w:hint="eastAsia"/>
                <w:sz w:val="22"/>
              </w:rPr>
              <w:t xml:space="preserve">2-Ⅳ-1 </w:t>
            </w:r>
            <w:r w:rsidRPr="009E2C6D">
              <w:rPr>
                <w:rFonts w:ascii="標楷體" w:eastAsia="標楷體" w:hAnsi="標楷體" w:hint="eastAsia"/>
                <w:bCs/>
                <w:snapToGrid w:val="0"/>
                <w:kern w:val="0"/>
                <w:sz w:val="22"/>
              </w:rPr>
              <w:t>掌握生活情境，適切表情達意，分享自身經驗。</w:t>
            </w:r>
          </w:p>
          <w:p w:rsidR="0013478E" w:rsidRPr="009E2C6D" w:rsidRDefault="0013478E" w:rsidP="00B8302F">
            <w:pPr>
              <w:spacing w:line="300" w:lineRule="exact"/>
              <w:rPr>
                <w:rFonts w:ascii="標楷體" w:eastAsia="標楷體" w:hAnsi="標楷體"/>
                <w:bCs/>
                <w:snapToGrid w:val="0"/>
                <w:kern w:val="0"/>
                <w:sz w:val="22"/>
              </w:rPr>
            </w:pPr>
            <w:r w:rsidRPr="009E2C6D">
              <w:rPr>
                <w:rFonts w:ascii="標楷體" w:eastAsia="標楷體" w:hAnsi="標楷體" w:hint="eastAsia"/>
                <w:sz w:val="22"/>
              </w:rPr>
              <w:t xml:space="preserve">2-Ⅳ-4 </w:t>
            </w:r>
            <w:r w:rsidRPr="009E2C6D">
              <w:rPr>
                <w:rFonts w:ascii="標楷體" w:eastAsia="標楷體" w:hAnsi="標楷體" w:hint="eastAsia"/>
                <w:bCs/>
                <w:snapToGrid w:val="0"/>
                <w:kern w:val="0"/>
                <w:sz w:val="22"/>
              </w:rPr>
              <w:t>靈活運用科技與資訊，豐富表達內容。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5-IV-5 大量閱讀多元文本，理解議題內涵及其與個人生</w:t>
            </w:r>
            <w:r w:rsidRPr="009E2C6D">
              <w:rPr>
                <w:rFonts w:ascii="標楷體" w:eastAsia="標楷體" w:hAnsi="標楷體" w:hint="eastAsia"/>
                <w:sz w:val="22"/>
              </w:rPr>
              <w:lastRenderedPageBreak/>
              <w:t>活、社會結構的關聯性。</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5-IV-6 運用圖書館（室）、科技工具，蒐集資訊、組織材料，擴充閱讀視野。</w:t>
            </w:r>
          </w:p>
        </w:tc>
        <w:tc>
          <w:tcPr>
            <w:tcW w:w="1276" w:type="dxa"/>
          </w:tcPr>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lastRenderedPageBreak/>
              <w:t>Ad-Ⅳ-1 篇章的主旨、結構、寓意與分析。</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 xml:space="preserve">Bb-Ⅳ-5 藉由敘述事件與描寫景物間接抒情。 </w:t>
            </w:r>
          </w:p>
          <w:p w:rsidR="0013478E" w:rsidRPr="009E2C6D" w:rsidRDefault="0013478E" w:rsidP="00B8302F">
            <w:pPr>
              <w:spacing w:line="300" w:lineRule="exact"/>
              <w:rPr>
                <w:rFonts w:ascii="標楷體" w:eastAsia="標楷體" w:hAnsi="標楷體"/>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-Ⅳ-2 各類文本中所反映的個人與家庭、鄉</w:t>
            </w:r>
            <w:r w:rsidRPr="009E2C6D">
              <w:rPr>
                <w:rFonts w:ascii="標楷體" w:eastAsia="標楷體" w:hAnsi="標楷體" w:hint="eastAsia"/>
                <w:sz w:val="22"/>
              </w:rPr>
              <w:lastRenderedPageBreak/>
              <w:t>里、國族及其他社群的關係。</w:t>
            </w:r>
          </w:p>
          <w:p w:rsidR="0013478E" w:rsidRPr="009E2C6D" w:rsidRDefault="0013478E" w:rsidP="00B8302F">
            <w:pPr>
              <w:spacing w:line="260" w:lineRule="exact"/>
              <w:rPr>
                <w:rFonts w:ascii="標楷體" w:eastAsia="標楷體" w:hAnsi="標楷體"/>
                <w:sz w:val="22"/>
              </w:rPr>
            </w:pPr>
          </w:p>
        </w:tc>
        <w:tc>
          <w:tcPr>
            <w:tcW w:w="1417" w:type="dxa"/>
          </w:tcPr>
          <w:p w:rsidR="0013478E" w:rsidRPr="009E2C6D" w:rsidRDefault="0013478E" w:rsidP="00B8302F">
            <w:pPr>
              <w:pBdr>
                <w:top w:val="nil"/>
                <w:left w:val="nil"/>
                <w:bottom w:val="nil"/>
                <w:right w:val="nil"/>
                <w:between w:val="nil"/>
              </w:pBdr>
              <w:spacing w:line="300" w:lineRule="exact"/>
              <w:rPr>
                <w:rFonts w:ascii="標楷體" w:eastAsia="標楷體" w:hAnsi="標楷體"/>
                <w:sz w:val="22"/>
              </w:rPr>
            </w:pPr>
            <w:r w:rsidRPr="009E2C6D">
              <w:rPr>
                <w:rFonts w:ascii="標楷體" w:eastAsia="標楷體" w:hAnsi="標楷體" w:hint="eastAsia"/>
                <w:bCs/>
                <w:snapToGrid w:val="0"/>
                <w:kern w:val="0"/>
                <w:sz w:val="22"/>
              </w:rPr>
              <w:lastRenderedPageBreak/>
              <w:t>1.</w:t>
            </w:r>
            <w:r w:rsidRPr="009E2C6D">
              <w:rPr>
                <w:rFonts w:ascii="標楷體" w:eastAsia="標楷體" w:hAnsi="標楷體" w:hint="eastAsia"/>
                <w:sz w:val="22"/>
              </w:rPr>
              <w:t>認識</w:t>
            </w:r>
            <w:proofErr w:type="gramStart"/>
            <w:r w:rsidRPr="009E2C6D">
              <w:rPr>
                <w:rFonts w:ascii="標楷體" w:eastAsia="標楷體" w:hAnsi="標楷體" w:hint="eastAsia"/>
                <w:sz w:val="22"/>
              </w:rPr>
              <w:t>李黎與</w:t>
            </w:r>
            <w:proofErr w:type="gramEnd"/>
            <w:r w:rsidRPr="009E2C6D">
              <w:rPr>
                <w:rFonts w:ascii="標楷體" w:eastAsia="標楷體" w:hAnsi="標楷體" w:hint="eastAsia"/>
                <w:sz w:val="22"/>
              </w:rPr>
              <w:t>器官捐贈之概念、「尼可拉斯效應」之涵義</w:t>
            </w:r>
          </w:p>
          <w:p w:rsidR="0013478E" w:rsidRPr="009E2C6D" w:rsidRDefault="0013478E" w:rsidP="00B8302F">
            <w:pPr>
              <w:pBdr>
                <w:top w:val="nil"/>
                <w:left w:val="nil"/>
                <w:bottom w:val="nil"/>
                <w:right w:val="nil"/>
                <w:between w:val="nil"/>
              </w:pBdr>
              <w:spacing w:line="300" w:lineRule="exact"/>
              <w:rPr>
                <w:rFonts w:ascii="標楷體" w:eastAsia="標楷體" w:hAnsi="標楷體"/>
                <w:sz w:val="22"/>
              </w:rPr>
            </w:pPr>
            <w:r w:rsidRPr="009E2C6D">
              <w:rPr>
                <w:rFonts w:ascii="標楷體" w:eastAsia="標楷體" w:hAnsi="標楷體" w:hint="eastAsia"/>
                <w:bCs/>
                <w:snapToGrid w:val="0"/>
                <w:kern w:val="0"/>
                <w:sz w:val="22"/>
              </w:rPr>
              <w:t>2.</w:t>
            </w:r>
            <w:r w:rsidRPr="009E2C6D">
              <w:rPr>
                <w:rFonts w:ascii="標楷體" w:eastAsia="標楷體" w:hAnsi="標楷體" w:hint="eastAsia"/>
                <w:sz w:val="22"/>
              </w:rPr>
              <w:t>體會文本中的情感。</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w:t>
            </w:r>
            <w:r w:rsidRPr="009E2C6D">
              <w:rPr>
                <w:rFonts w:ascii="標楷體" w:eastAsia="標楷體" w:hAnsi="標楷體" w:hint="eastAsia"/>
                <w:sz w:val="22"/>
              </w:rPr>
              <w:t>分享自己的生活經驗與感受。</w:t>
            </w:r>
          </w:p>
        </w:tc>
        <w:tc>
          <w:tcPr>
            <w:tcW w:w="3119" w:type="dxa"/>
          </w:tcPr>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引起活動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請學生搜尋器官捐贈資料，加以整理並簡介。</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教學活動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bCs/>
                <w:snapToGrid w:val="0"/>
                <w:kern w:val="0"/>
                <w:sz w:val="22"/>
              </w:rPr>
              <w:t>1.</w:t>
            </w:r>
            <w:r w:rsidRPr="009E2C6D">
              <w:rPr>
                <w:rFonts w:ascii="標楷體" w:eastAsia="標楷體" w:hAnsi="標楷體" w:hint="eastAsia"/>
                <w:sz w:val="22"/>
              </w:rPr>
              <w:t>介紹</w:t>
            </w:r>
            <w:proofErr w:type="gramStart"/>
            <w:r w:rsidRPr="009E2C6D">
              <w:rPr>
                <w:rFonts w:ascii="標楷體" w:eastAsia="標楷體" w:hAnsi="標楷體" w:hint="eastAsia"/>
                <w:sz w:val="22"/>
              </w:rPr>
              <w:t>李黎的</w:t>
            </w:r>
            <w:proofErr w:type="gramEnd"/>
            <w:r w:rsidRPr="009E2C6D">
              <w:rPr>
                <w:rFonts w:ascii="標楷體" w:eastAsia="標楷體" w:hAnsi="標楷體" w:hint="eastAsia"/>
                <w:sz w:val="22"/>
              </w:rPr>
              <w:t>生平與寫作特色、創作歷程，並透過影音認識作者。</w:t>
            </w:r>
          </w:p>
          <w:p w:rsidR="0013478E" w:rsidRPr="009E2C6D" w:rsidRDefault="0013478E" w:rsidP="00B8302F">
            <w:pPr>
              <w:spacing w:line="300" w:lineRule="exact"/>
              <w:jc w:val="both"/>
              <w:rPr>
                <w:rFonts w:ascii="標楷體" w:eastAsia="標楷體" w:hAnsi="標楷體"/>
                <w:sz w:val="22"/>
              </w:rPr>
            </w:pPr>
            <w:r w:rsidRPr="009E2C6D">
              <w:rPr>
                <w:rFonts w:ascii="標楷體" w:eastAsia="標楷體" w:hAnsi="標楷體" w:hint="eastAsia"/>
                <w:bCs/>
                <w:snapToGrid w:val="0"/>
                <w:kern w:val="0"/>
                <w:sz w:val="22"/>
              </w:rPr>
              <w:t>2.</w:t>
            </w:r>
            <w:r w:rsidRPr="009E2C6D">
              <w:rPr>
                <w:rFonts w:ascii="標楷體" w:eastAsia="標楷體" w:hAnsi="標楷體" w:hint="eastAsia"/>
                <w:sz w:val="22"/>
              </w:rPr>
              <w:t>說明器官捐贈的概念。</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bCs/>
                <w:snapToGrid w:val="0"/>
                <w:kern w:val="0"/>
                <w:sz w:val="22"/>
              </w:rPr>
              <w:t>3.</w:t>
            </w:r>
            <w:r w:rsidRPr="009E2C6D">
              <w:rPr>
                <w:rFonts w:ascii="標楷體" w:eastAsia="標楷體" w:hAnsi="標楷體" w:hint="eastAsia"/>
                <w:sz w:val="22"/>
              </w:rPr>
              <w:t>說明「尼可拉斯效應」之涵義。</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4.連結自身經驗，請學生分享自己與親人相處的生活事例與切身感受。</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5.閱讀文本內容後，請學生設</w:t>
            </w:r>
            <w:r w:rsidRPr="009E2C6D">
              <w:rPr>
                <w:rFonts w:ascii="標楷體" w:eastAsia="標楷體" w:hAnsi="標楷體" w:hint="eastAsia"/>
                <w:sz w:val="22"/>
              </w:rPr>
              <w:lastRenderedPageBreak/>
              <w:t>身處地、感同身受，能理解生命教育之意義。</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總結活動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rPr>
                <w:rFonts w:ascii="標楷體" w:eastAsia="標楷體" w:hAnsi="標楷體"/>
                <w:sz w:val="22"/>
              </w:rPr>
            </w:pPr>
            <w:r w:rsidRPr="009E2C6D">
              <w:rPr>
                <w:rFonts w:ascii="標楷體" w:eastAsia="標楷體" w:hAnsi="標楷體" w:hint="eastAsia"/>
                <w:sz w:val="22"/>
              </w:rPr>
              <w:t>生命</w:t>
            </w:r>
            <w:r w:rsidRPr="009E2C6D">
              <w:rPr>
                <w:rFonts w:ascii="標楷體" w:eastAsia="標楷體" w:hAnsi="標楷體" w:cs="華康中黑體" w:hint="eastAsia"/>
                <w:bCs/>
                <w:snapToGrid w:val="0"/>
                <w:kern w:val="0"/>
                <w:sz w:val="22"/>
              </w:rPr>
              <w:t>教育：</w:t>
            </w:r>
            <w:r w:rsidRPr="009E2C6D">
              <w:rPr>
                <w:rFonts w:ascii="標楷體" w:eastAsia="標楷體" w:hAnsi="標楷體"/>
                <w:sz w:val="22"/>
              </w:rPr>
              <w:t>組織學生分組，分享親友的生命故事，討論如何面對生老病死的現象</w:t>
            </w:r>
            <w:r w:rsidRPr="009E2C6D">
              <w:rPr>
                <w:rFonts w:ascii="標楷體" w:eastAsia="標楷體" w:hAnsi="標楷體" w:cs="新細明體"/>
                <w:kern w:val="0"/>
                <w:sz w:val="22"/>
              </w:rPr>
              <w:t>；</w:t>
            </w:r>
            <w:r w:rsidRPr="009E2C6D">
              <w:rPr>
                <w:rFonts w:ascii="標楷體" w:eastAsia="標楷體" w:hAnsi="標楷體"/>
                <w:sz w:val="22"/>
              </w:rPr>
              <w:t>幫助學生以正向態度面對生命的終結，認識生命的延續方式（如器官捐贈）。</w:t>
            </w:r>
            <w:r w:rsidRPr="009E2C6D">
              <w:rPr>
                <w:rFonts w:ascii="標楷體" w:eastAsia="標楷體" w:hAnsi="標楷體" w:cs="新細明體"/>
                <w:kern w:val="0"/>
                <w:sz w:val="22"/>
              </w:rPr>
              <w:t xml:space="preserve">  </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家庭教育：</w:t>
            </w:r>
            <w:r w:rsidRPr="009E2C6D">
              <w:rPr>
                <w:rFonts w:ascii="標楷體" w:eastAsia="標楷體" w:hAnsi="標楷體"/>
                <w:sz w:val="22"/>
              </w:rPr>
              <w:t>設置角色扮演活動：讓學生扮演器官捐贈者的家屬</w:t>
            </w:r>
            <w:proofErr w:type="gramStart"/>
            <w:r w:rsidRPr="009E2C6D">
              <w:rPr>
                <w:rFonts w:ascii="標楷體" w:eastAsia="標楷體" w:hAnsi="標楷體"/>
                <w:sz w:val="22"/>
              </w:rPr>
              <w:t>或受捐者</w:t>
            </w:r>
            <w:proofErr w:type="gramEnd"/>
            <w:r w:rsidRPr="009E2C6D">
              <w:rPr>
                <w:rFonts w:ascii="標楷體" w:eastAsia="標楷體" w:hAnsi="標楷體"/>
                <w:sz w:val="22"/>
              </w:rPr>
              <w:t>，通過模擬體驗理解器官捐贈的情感衝突。</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1.口語表達</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2.學習單</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3.紙筆測驗</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17</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6/8~</w:t>
            </w:r>
            <w:r w:rsidRPr="009E2C6D">
              <w:rPr>
                <w:rFonts w:ascii="標楷體" w:eastAsia="標楷體" w:hAnsi="標楷體" w:hint="eastAsia"/>
                <w:sz w:val="22"/>
              </w:rPr>
              <w:t>6/12</w:t>
            </w:r>
          </w:p>
        </w:tc>
        <w:tc>
          <w:tcPr>
            <w:tcW w:w="1134"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sz w:val="22"/>
              </w:rPr>
              <w:t>第</w:t>
            </w:r>
            <w:r w:rsidRPr="009E2C6D">
              <w:rPr>
                <w:rFonts w:ascii="標楷體" w:eastAsia="標楷體" w:hAnsi="標楷體" w:hint="eastAsia"/>
                <w:sz w:val="22"/>
              </w:rPr>
              <w:t>二課</w:t>
            </w:r>
          </w:p>
          <w:p w:rsidR="0013478E" w:rsidRPr="009E2C6D" w:rsidRDefault="0013478E" w:rsidP="00B8302F">
            <w:pPr>
              <w:spacing w:line="260" w:lineRule="exact"/>
              <w:ind w:leftChars="17" w:left="42" w:hanging="1"/>
              <w:rPr>
                <w:rFonts w:ascii="標楷體" w:eastAsia="標楷體" w:hAnsi="標楷體"/>
                <w:bCs/>
                <w:snapToGrid w:val="0"/>
                <w:color w:val="0070C0"/>
                <w:kern w:val="0"/>
                <w:sz w:val="22"/>
              </w:rPr>
            </w:pPr>
            <w:r w:rsidRPr="009E2C6D">
              <w:rPr>
                <w:rFonts w:ascii="標楷體" w:eastAsia="標楷體" w:hAnsi="標楷體" w:hint="eastAsia"/>
                <w:sz w:val="22"/>
              </w:rPr>
              <w:t>孩子的鐘塔</w:t>
            </w:r>
          </w:p>
        </w:tc>
        <w:tc>
          <w:tcPr>
            <w:tcW w:w="1418" w:type="dxa"/>
          </w:tcPr>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2-Ⅳ-1 掌握生活情境，適切表情達意，分享自身經驗。</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2-Ⅳ-4 靈活運用科技與資訊，豐富表達內容。</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5-IV-5 大量閱讀多元文本，理解議題內涵及其與個人生活、社會結構的關聯性。</w:t>
            </w:r>
          </w:p>
          <w:p w:rsidR="0013478E" w:rsidRPr="009E2C6D" w:rsidRDefault="0013478E" w:rsidP="00B8302F">
            <w:pPr>
              <w:spacing w:line="300" w:lineRule="exact"/>
              <w:rPr>
                <w:rFonts w:ascii="標楷體" w:eastAsia="標楷體" w:hAnsi="標楷體"/>
                <w:bCs/>
                <w:snapToGrid w:val="0"/>
                <w:color w:val="0070C0"/>
                <w:kern w:val="0"/>
                <w:sz w:val="22"/>
              </w:rPr>
            </w:pPr>
            <w:r w:rsidRPr="009E2C6D">
              <w:rPr>
                <w:rFonts w:ascii="標楷體" w:eastAsia="標楷體" w:hAnsi="標楷體" w:hint="eastAsia"/>
                <w:sz w:val="22"/>
              </w:rPr>
              <w:t>5-IV-6 運用圖書館（室）、科技工具，蒐集資訊、組織材料，擴充閱讀視野。</w:t>
            </w:r>
          </w:p>
        </w:tc>
        <w:tc>
          <w:tcPr>
            <w:tcW w:w="1276" w:type="dxa"/>
          </w:tcPr>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Ad-Ⅳ-1 篇章的主旨、結構、寓意與分析。</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sz w:val="22"/>
              </w:rPr>
              <w:t xml:space="preserve">Bb-Ⅳ-5 藉由敘述事件與描寫景物間接抒情。 </w:t>
            </w:r>
          </w:p>
          <w:p w:rsidR="0013478E" w:rsidRPr="009E2C6D" w:rsidRDefault="0013478E" w:rsidP="00B8302F">
            <w:pPr>
              <w:spacing w:line="300" w:lineRule="exact"/>
              <w:rPr>
                <w:rFonts w:ascii="標楷體" w:eastAsia="標楷體" w:hAnsi="標楷體"/>
                <w:bCs/>
                <w:snapToGrid w:val="0"/>
                <w:color w:val="0070C0"/>
                <w:kern w:val="0"/>
                <w:sz w:val="22"/>
              </w:rPr>
            </w:pPr>
            <w:proofErr w:type="spellStart"/>
            <w:r w:rsidRPr="009E2C6D">
              <w:rPr>
                <w:rFonts w:ascii="標楷體" w:eastAsia="標楷體" w:hAnsi="標楷體" w:hint="eastAsia"/>
                <w:sz w:val="22"/>
              </w:rPr>
              <w:t>Cb</w:t>
            </w:r>
            <w:proofErr w:type="spellEnd"/>
            <w:r w:rsidRPr="009E2C6D">
              <w:rPr>
                <w:rFonts w:ascii="標楷體" w:eastAsia="標楷體" w:hAnsi="標楷體" w:hint="eastAsia"/>
                <w:sz w:val="22"/>
              </w:rPr>
              <w:t>-Ⅳ-2 各類文本中所反映的個人與家庭、鄉里、國族及其他社群的關係。</w:t>
            </w:r>
          </w:p>
        </w:tc>
        <w:tc>
          <w:tcPr>
            <w:tcW w:w="1417" w:type="dxa"/>
          </w:tcPr>
          <w:p w:rsidR="0013478E" w:rsidRPr="009E2C6D" w:rsidRDefault="0013478E" w:rsidP="00B8302F">
            <w:pPr>
              <w:pBdr>
                <w:top w:val="nil"/>
                <w:left w:val="nil"/>
                <w:bottom w:val="nil"/>
                <w:right w:val="nil"/>
                <w:between w:val="nil"/>
              </w:pBdr>
              <w:spacing w:line="30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1.透過閱讀與文本分析理解抒情文「藉事抒懷」的表現手法。</w:t>
            </w:r>
          </w:p>
          <w:p w:rsidR="0013478E" w:rsidRPr="009E2C6D" w:rsidRDefault="0013478E" w:rsidP="00B8302F">
            <w:pPr>
              <w:pBdr>
                <w:top w:val="nil"/>
                <w:left w:val="nil"/>
                <w:bottom w:val="nil"/>
                <w:right w:val="nil"/>
                <w:between w:val="nil"/>
              </w:pBdr>
              <w:spacing w:line="30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2.體會〈孩子的鐘塔〉一文的意涵及情感。</w:t>
            </w:r>
          </w:p>
          <w:p w:rsidR="0013478E" w:rsidRPr="009E2C6D" w:rsidRDefault="0013478E" w:rsidP="00B8302F">
            <w:pPr>
              <w:pBdr>
                <w:top w:val="nil"/>
                <w:left w:val="nil"/>
                <w:bottom w:val="nil"/>
                <w:right w:val="nil"/>
                <w:between w:val="nil"/>
              </w:pBdr>
              <w:spacing w:line="30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3.了解生命教育的重要意義及學習藉故事傳達自己的體悟。</w:t>
            </w:r>
          </w:p>
          <w:p w:rsidR="0013478E" w:rsidRPr="009E2C6D" w:rsidRDefault="0013478E" w:rsidP="00B8302F">
            <w:pPr>
              <w:spacing w:line="260" w:lineRule="exact"/>
              <w:rPr>
                <w:rFonts w:ascii="標楷體" w:eastAsia="標楷體" w:hAnsi="標楷體"/>
                <w:bCs/>
                <w:snapToGrid w:val="0"/>
                <w:color w:val="0070C0"/>
                <w:kern w:val="0"/>
                <w:sz w:val="22"/>
              </w:rPr>
            </w:pPr>
            <w:r w:rsidRPr="009E2C6D">
              <w:rPr>
                <w:rFonts w:ascii="標楷體" w:eastAsia="標楷體" w:hAnsi="標楷體" w:hint="eastAsia"/>
                <w:bCs/>
                <w:snapToGrid w:val="0"/>
                <w:kern w:val="0"/>
                <w:sz w:val="22"/>
              </w:rPr>
              <w:t>4.欣賞融合抒情與敘述的文學作品，並能藉此手法加以仿作。</w:t>
            </w:r>
          </w:p>
        </w:tc>
        <w:tc>
          <w:tcPr>
            <w:tcW w:w="3119" w:type="dxa"/>
          </w:tcPr>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引起活動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請學生分段誦讀〈孩子的鐘塔〉。</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教學活動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1.根據文章內容進行提問教學，並帶領學生體會文字背後的意境。</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2.分析寫作手法：以「藉事抒懷」的表現手法，使文句變得更為</w:t>
            </w:r>
            <w:proofErr w:type="gramStart"/>
            <w:r w:rsidRPr="009E2C6D">
              <w:rPr>
                <w:rFonts w:ascii="標楷體" w:eastAsia="標楷體" w:hAnsi="標楷體" w:hint="eastAsia"/>
                <w:sz w:val="22"/>
              </w:rPr>
              <w:t>深入、</w:t>
            </w:r>
            <w:proofErr w:type="gramEnd"/>
            <w:r w:rsidRPr="009E2C6D">
              <w:rPr>
                <w:rFonts w:ascii="標楷體" w:eastAsia="標楷體" w:hAnsi="標楷體" w:hint="eastAsia"/>
                <w:sz w:val="22"/>
              </w:rPr>
              <w:t>真摯。</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3.請學生分享自己的親身經歷、生活實例，或是報章媒體的相關報導，藉此讓學生了解人間處處是溫情。</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4.課本「讀後檢測站」、「問題與討論」、「應用練習」等分析討論。</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proofErr w:type="gramStart"/>
            <w:r w:rsidRPr="009E2C6D">
              <w:rPr>
                <w:rFonts w:ascii="標楷體" w:eastAsia="標楷體" w:hAnsi="標楷體" w:hint="eastAsia"/>
                <w:sz w:val="22"/>
              </w:rPr>
              <w:t>‧</w:t>
            </w:r>
            <w:proofErr w:type="gramEnd"/>
            <w:r w:rsidRPr="009E2C6D">
              <w:rPr>
                <w:rFonts w:ascii="標楷體" w:eastAsia="標楷體" w:hAnsi="標楷體" w:hint="eastAsia"/>
                <w:sz w:val="22"/>
              </w:rPr>
              <w:t>總結活動</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sz w:val="22"/>
              </w:rPr>
              <w:t>【</w:t>
            </w:r>
            <w:r w:rsidRPr="009E2C6D">
              <w:rPr>
                <w:rFonts w:ascii="標楷體" w:eastAsia="標楷體" w:hAnsi="標楷體" w:hint="eastAsia"/>
                <w:sz w:val="22"/>
              </w:rPr>
              <w:t>議題融入與延伸學習</w:t>
            </w:r>
            <w:r w:rsidRPr="009E2C6D">
              <w:rPr>
                <w:rFonts w:ascii="標楷體" w:eastAsia="標楷體" w:hAnsi="標楷體"/>
                <w:sz w:val="22"/>
              </w:rPr>
              <w:t>】</w:t>
            </w:r>
          </w:p>
          <w:p w:rsidR="0013478E" w:rsidRPr="009E2C6D" w:rsidRDefault="0013478E" w:rsidP="00B8302F">
            <w:pPr>
              <w:pBdr>
                <w:top w:val="nil"/>
                <w:left w:val="nil"/>
                <w:bottom w:val="nil"/>
                <w:right w:val="nil"/>
                <w:between w:val="nil"/>
              </w:pBdr>
              <w:spacing w:line="300" w:lineRule="exact"/>
              <w:jc w:val="both"/>
              <w:rPr>
                <w:rFonts w:ascii="標楷體" w:eastAsia="標楷體" w:hAnsi="標楷體"/>
                <w:sz w:val="22"/>
              </w:rPr>
            </w:pPr>
            <w:r w:rsidRPr="009E2C6D">
              <w:rPr>
                <w:rFonts w:ascii="標楷體" w:eastAsia="標楷體" w:hAnsi="標楷體" w:hint="eastAsia"/>
                <w:sz w:val="22"/>
              </w:rPr>
              <w:t>生命教育：</w:t>
            </w:r>
            <w:r w:rsidRPr="009E2C6D">
              <w:rPr>
                <w:rFonts w:ascii="標楷體" w:eastAsia="標楷體" w:hAnsi="標楷體"/>
                <w:sz w:val="22"/>
              </w:rPr>
              <w:t>幫助學生理解情感衝突的複雜性，並學會感同身受。</w:t>
            </w:r>
          </w:p>
          <w:p w:rsidR="0013478E" w:rsidRPr="009E2C6D" w:rsidRDefault="0013478E" w:rsidP="00B8302F">
            <w:pPr>
              <w:spacing w:line="300" w:lineRule="exact"/>
              <w:rPr>
                <w:rFonts w:ascii="標楷體" w:eastAsia="標楷體" w:hAnsi="標楷體"/>
                <w:bCs/>
                <w:snapToGrid w:val="0"/>
                <w:color w:val="0070C0"/>
                <w:kern w:val="0"/>
                <w:sz w:val="22"/>
              </w:rPr>
            </w:pPr>
            <w:r w:rsidRPr="009E2C6D">
              <w:rPr>
                <w:rFonts w:ascii="標楷體" w:eastAsia="標楷體" w:hAnsi="標楷體" w:hint="eastAsia"/>
                <w:sz w:val="22"/>
              </w:rPr>
              <w:lastRenderedPageBreak/>
              <w:t>家庭教育：</w:t>
            </w:r>
            <w:r w:rsidRPr="009E2C6D">
              <w:rPr>
                <w:rFonts w:ascii="標楷體" w:eastAsia="標楷體" w:hAnsi="標楷體"/>
                <w:sz w:val="22"/>
              </w:rPr>
              <w:t>討論器官捐贈如何影響家庭關係及其在社會中的正面效應。</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lastRenderedPageBreak/>
              <w:t>1.作業呈現</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2.口語表達</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bCs/>
                <w:snapToGrid w:val="0"/>
                <w:kern w:val="0"/>
                <w:sz w:val="22"/>
              </w:rPr>
              <w:t>3.文章朗誦</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18</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6/15~</w:t>
            </w:r>
            <w:r w:rsidRPr="009E2C6D">
              <w:rPr>
                <w:rFonts w:ascii="標楷體" w:eastAsia="標楷體" w:hAnsi="標楷體" w:hint="eastAsia"/>
                <w:sz w:val="22"/>
              </w:rPr>
              <w:t>6/19</w:t>
            </w:r>
          </w:p>
        </w:tc>
        <w:tc>
          <w:tcPr>
            <w:tcW w:w="1134" w:type="dxa"/>
          </w:tcPr>
          <w:p w:rsidR="0013478E" w:rsidRPr="009E2C6D" w:rsidRDefault="0013478E" w:rsidP="00B8302F">
            <w:pPr>
              <w:spacing w:line="260" w:lineRule="exact"/>
              <w:ind w:leftChars="17" w:left="42" w:hanging="1"/>
              <w:rPr>
                <w:rFonts w:ascii="標楷體" w:eastAsia="標楷體" w:hAnsi="標楷體"/>
                <w:bCs/>
                <w:snapToGrid w:val="0"/>
                <w:kern w:val="0"/>
                <w:sz w:val="22"/>
              </w:rPr>
            </w:pPr>
            <w:proofErr w:type="gramStart"/>
            <w:r w:rsidRPr="009E2C6D">
              <w:rPr>
                <w:rFonts w:ascii="標楷體" w:eastAsia="標楷體" w:hAnsi="標楷體"/>
                <w:sz w:val="22"/>
              </w:rPr>
              <w:t>第</w:t>
            </w:r>
            <w:r w:rsidRPr="009E2C6D">
              <w:rPr>
                <w:rFonts w:ascii="標楷體" w:eastAsia="標楷體" w:hAnsi="標楷體" w:hint="eastAsia"/>
                <w:bCs/>
                <w:snapToGrid w:val="0"/>
                <w:kern w:val="0"/>
                <w:sz w:val="22"/>
              </w:rPr>
              <w:t>十課貓的</w:t>
            </w:r>
            <w:proofErr w:type="gramEnd"/>
            <w:r w:rsidRPr="009E2C6D">
              <w:rPr>
                <w:rFonts w:ascii="標楷體" w:eastAsia="標楷體" w:hAnsi="標楷體" w:hint="eastAsia"/>
                <w:bCs/>
                <w:snapToGrid w:val="0"/>
                <w:kern w:val="0"/>
                <w:sz w:val="22"/>
              </w:rPr>
              <w:t>天堂</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1-IV-2 依據不同情境，分辨聲情意涵及表達技巧，適切回應。</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2-IV-1 掌握生活情境，適切表情達意，分享自身經驗。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2-IV-3 依理解的內容，明確表達意見，進行有條理的論辯，並注重言談禮貌。</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2-IV-5 視不同情境，進行報告、評論、</w:t>
            </w:r>
            <w:proofErr w:type="gramStart"/>
            <w:r w:rsidRPr="009E2C6D">
              <w:rPr>
                <w:rFonts w:ascii="標楷體" w:eastAsia="標楷體" w:hAnsi="標楷體" w:hint="eastAsia"/>
                <w:sz w:val="22"/>
              </w:rPr>
              <w:t>演說及論辯</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5-IV-1 比較不同標點符號的表達效果，流暢朗讀各類文本，並表現情感的起伏變化。</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5-IV-2 理解各類文本的句子、段落與主要概念，指出寫作的目的與觀點。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5-IV-3 理解各類文本內容、形式和寫作特色。</w:t>
            </w:r>
          </w:p>
          <w:p w:rsidR="0013478E" w:rsidRPr="009E2C6D" w:rsidRDefault="0013478E" w:rsidP="00B8302F">
            <w:pPr>
              <w:spacing w:line="260" w:lineRule="exact"/>
              <w:rPr>
                <w:rFonts w:ascii="標楷體" w:eastAsia="標楷體" w:hAnsi="標楷體"/>
                <w:bCs/>
                <w:snapToGrid w:val="0"/>
                <w:color w:val="0070C0"/>
                <w:kern w:val="0"/>
                <w:sz w:val="22"/>
              </w:rPr>
            </w:pPr>
            <w:r w:rsidRPr="009E2C6D">
              <w:rPr>
                <w:rFonts w:ascii="標楷體" w:eastAsia="標楷體" w:hAnsi="標楷體" w:hint="eastAsia"/>
                <w:sz w:val="22"/>
              </w:rPr>
              <w:t>5-IV-5 大量閱讀多元</w:t>
            </w:r>
            <w:r w:rsidRPr="009E2C6D">
              <w:rPr>
                <w:rFonts w:ascii="標楷體" w:eastAsia="標楷體" w:hAnsi="標楷體" w:hint="eastAsia"/>
                <w:sz w:val="22"/>
              </w:rPr>
              <w:lastRenderedPageBreak/>
              <w:t>文本，理解議題內涵及其與個人生活、社會結構的關聯性。</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lastRenderedPageBreak/>
              <w:t>Ab-IV-5 5,000個常用語詞的使用。</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Ac-IV-3 文句表達的邏輯與意義。</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Ad-IV-1 篇章的主旨、結構、寓意與分析。</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Ad-IV-2 新詩、現代散文、現代小說、劇本。</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 xml:space="preserve">Ba-IV-1 </w:t>
            </w:r>
            <w:proofErr w:type="gramStart"/>
            <w:r w:rsidRPr="009E2C6D">
              <w:rPr>
                <w:rFonts w:ascii="標楷體" w:eastAsia="標楷體" w:hAnsi="標楷體" w:hint="eastAsia"/>
                <w:sz w:val="22"/>
              </w:rPr>
              <w:t>順敘</w:t>
            </w:r>
            <w:proofErr w:type="gramEnd"/>
            <w:r w:rsidRPr="009E2C6D">
              <w:rPr>
                <w:rFonts w:ascii="標楷體" w:eastAsia="標楷體" w:hAnsi="標楷體" w:hint="eastAsia"/>
                <w:sz w:val="22"/>
              </w:rPr>
              <w:t>、倒敘、插敘與</w:t>
            </w:r>
            <w:proofErr w:type="gramStart"/>
            <w:r w:rsidRPr="009E2C6D">
              <w:rPr>
                <w:rFonts w:ascii="標楷體" w:eastAsia="標楷體" w:hAnsi="標楷體" w:hint="eastAsia"/>
                <w:sz w:val="22"/>
              </w:rPr>
              <w:t>補敘法</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Ba-IV-2 各種描寫的作用及呈現的效果。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Cb-IV-1 各類文本中的親屬關係、道德倫理、儀式風俗、典章制度等文化內涵。</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各類文本中所反映的個人與家庭、鄉里、國族及其他社群的關係。</w:t>
            </w:r>
          </w:p>
          <w:p w:rsidR="0013478E" w:rsidRPr="009E2C6D" w:rsidRDefault="0013478E" w:rsidP="00B8302F">
            <w:pPr>
              <w:spacing w:line="300" w:lineRule="exact"/>
              <w:rPr>
                <w:rFonts w:ascii="標楷體" w:eastAsia="標楷體" w:hAnsi="標楷體"/>
                <w:bCs/>
                <w:snapToGrid w:val="0"/>
                <w:color w:val="0070C0"/>
                <w:kern w:val="0"/>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第十課貓的</w:t>
            </w:r>
            <w:proofErr w:type="gramEnd"/>
            <w:r w:rsidRPr="009E2C6D">
              <w:rPr>
                <w:rFonts w:ascii="標楷體" w:eastAsia="標楷體" w:hAnsi="標楷體" w:hint="eastAsia"/>
                <w:bCs/>
                <w:snapToGrid w:val="0"/>
                <w:kern w:val="0"/>
                <w:sz w:val="22"/>
              </w:rPr>
              <w:t>天堂</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w:t>
            </w:r>
            <w:r w:rsidRPr="009E2C6D">
              <w:rPr>
                <w:rFonts w:ascii="標楷體" w:eastAsia="標楷體" w:hAnsi="標楷體" w:hint="eastAsia"/>
                <w:sz w:val="22"/>
              </w:rPr>
              <w:t>認識小說與情節結構。</w:t>
            </w:r>
          </w:p>
          <w:p w:rsidR="0013478E" w:rsidRPr="009E2C6D" w:rsidRDefault="0013478E" w:rsidP="00B8302F">
            <w:pPr>
              <w:spacing w:line="260" w:lineRule="exact"/>
              <w:ind w:left="174" w:hangingChars="79" w:hanging="174"/>
              <w:rPr>
                <w:rFonts w:ascii="標楷體" w:eastAsia="標楷體" w:hAnsi="標楷體"/>
                <w:sz w:val="22"/>
              </w:rPr>
            </w:pPr>
            <w:r w:rsidRPr="009E2C6D">
              <w:rPr>
                <w:rFonts w:ascii="標楷體" w:eastAsia="標楷體" w:hAnsi="標楷體" w:hint="eastAsia"/>
                <w:sz w:val="22"/>
              </w:rPr>
              <w:t>2.學習設計動作與</w:t>
            </w:r>
          </w:p>
          <w:p w:rsidR="0013478E" w:rsidRPr="009E2C6D" w:rsidRDefault="0013478E" w:rsidP="00B8302F">
            <w:pPr>
              <w:spacing w:line="260" w:lineRule="exact"/>
              <w:ind w:left="174" w:hangingChars="79" w:hanging="174"/>
              <w:rPr>
                <w:rFonts w:ascii="標楷體" w:eastAsia="標楷體" w:hAnsi="標楷體"/>
                <w:sz w:val="22"/>
              </w:rPr>
            </w:pPr>
            <w:r w:rsidRPr="009E2C6D">
              <w:rPr>
                <w:rFonts w:ascii="標楷體" w:eastAsia="標楷體" w:hAnsi="標楷體" w:hint="eastAsia"/>
                <w:sz w:val="22"/>
              </w:rPr>
              <w:t>對話以塑造角色形</w:t>
            </w:r>
          </w:p>
          <w:p w:rsidR="0013478E" w:rsidRPr="009E2C6D" w:rsidRDefault="0013478E" w:rsidP="00B8302F">
            <w:pPr>
              <w:spacing w:line="260" w:lineRule="exact"/>
              <w:ind w:left="174" w:hangingChars="79" w:hanging="174"/>
              <w:rPr>
                <w:rFonts w:ascii="標楷體" w:eastAsia="標楷體" w:hAnsi="標楷體"/>
                <w:sz w:val="22"/>
              </w:rPr>
            </w:pPr>
            <w:proofErr w:type="gramStart"/>
            <w:r w:rsidRPr="009E2C6D">
              <w:rPr>
                <w:rFonts w:ascii="標楷體" w:eastAsia="標楷體" w:hAnsi="標楷體" w:hint="eastAsia"/>
                <w:sz w:val="22"/>
              </w:rPr>
              <w:t>象</w:t>
            </w:r>
            <w:proofErr w:type="gramEnd"/>
            <w:r w:rsidRPr="009E2C6D">
              <w:rPr>
                <w:rFonts w:ascii="標楷體" w:eastAsia="標楷體" w:hAnsi="標楷體" w:hint="eastAsia"/>
                <w:sz w:val="22"/>
              </w:rPr>
              <w:t>。</w:t>
            </w:r>
          </w:p>
          <w:p w:rsidR="0013478E" w:rsidRPr="009E2C6D" w:rsidRDefault="0013478E" w:rsidP="00B8302F">
            <w:pPr>
              <w:spacing w:line="260" w:lineRule="exact"/>
              <w:ind w:left="189" w:hangingChars="86" w:hanging="189"/>
              <w:rPr>
                <w:rFonts w:ascii="標楷體" w:eastAsia="標楷體" w:hAnsi="標楷體"/>
                <w:sz w:val="22"/>
              </w:rPr>
            </w:pPr>
            <w:r w:rsidRPr="009E2C6D">
              <w:rPr>
                <w:rFonts w:ascii="標楷體" w:eastAsia="標楷體" w:hAnsi="標楷體" w:hint="eastAsia"/>
                <w:sz w:val="22"/>
              </w:rPr>
              <w:t>3.體會小說所呈現</w:t>
            </w:r>
          </w:p>
          <w:p w:rsidR="0013478E" w:rsidRPr="009E2C6D" w:rsidRDefault="0013478E" w:rsidP="00B8302F">
            <w:pPr>
              <w:spacing w:line="260" w:lineRule="exact"/>
              <w:rPr>
                <w:rFonts w:ascii="標楷體" w:eastAsia="標楷體" w:hAnsi="標楷體"/>
                <w:bCs/>
                <w:snapToGrid w:val="0"/>
                <w:color w:val="0070C0"/>
                <w:kern w:val="0"/>
                <w:sz w:val="22"/>
              </w:rPr>
            </w:pPr>
            <w:r w:rsidRPr="009E2C6D">
              <w:rPr>
                <w:rFonts w:ascii="標楷體" w:eastAsia="標楷體" w:hAnsi="標楷體" w:hint="eastAsia"/>
                <w:sz w:val="22"/>
              </w:rPr>
              <w:t>的不同價值觀，並融合辯論、表演等多元形式展演。</w:t>
            </w:r>
          </w:p>
        </w:tc>
        <w:tc>
          <w:tcPr>
            <w:tcW w:w="3119" w:type="dxa"/>
          </w:tcPr>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第十課貓的</w:t>
            </w:r>
            <w:proofErr w:type="gramEnd"/>
            <w:r w:rsidRPr="009E2C6D">
              <w:rPr>
                <w:rFonts w:ascii="標楷體" w:eastAsia="標楷體" w:hAnsi="標楷體" w:hint="eastAsia"/>
                <w:bCs/>
                <w:snapToGrid w:val="0"/>
                <w:kern w:val="0"/>
                <w:sz w:val="22"/>
              </w:rPr>
              <w:t>天堂</w:t>
            </w: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hint="eastAsia"/>
                <w:bCs/>
                <w:snapToGrid w:val="0"/>
                <w:kern w:val="0"/>
                <w:sz w:val="22"/>
              </w:rPr>
              <w:t>引起活動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1.請學生分享自己曾經飼養過動物的經驗，及怎樣安排動物的生活環境。</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2.請學生分享自己曾經讀過以動物為主角的小說作品。</w:t>
            </w:r>
          </w:p>
          <w:p w:rsidR="0013478E" w:rsidRPr="009E2C6D" w:rsidRDefault="0013478E" w:rsidP="00B8302F">
            <w:pPr>
              <w:spacing w:line="300" w:lineRule="exact"/>
              <w:jc w:val="both"/>
              <w:rPr>
                <w:rFonts w:ascii="標楷體" w:eastAsia="標楷體" w:hAnsi="標楷體" w:cs="PMingLiu"/>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PMingLiu" w:hint="eastAsia"/>
                <w:sz w:val="22"/>
              </w:rPr>
              <w:t>‧</w:t>
            </w:r>
            <w:proofErr w:type="gramEnd"/>
            <w:r w:rsidRPr="009E2C6D">
              <w:rPr>
                <w:rFonts w:ascii="標楷體" w:eastAsia="標楷體" w:hAnsi="標楷體" w:hint="eastAsia"/>
                <w:bCs/>
                <w:snapToGrid w:val="0"/>
                <w:kern w:val="0"/>
                <w:sz w:val="22"/>
              </w:rPr>
              <w:t>教學活動</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1.從題目「貓的天堂」預想文本內容。</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2.介紹小說</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（1）要素：人物、場景、對話、情節。</w:t>
            </w:r>
          </w:p>
          <w:p w:rsidR="0013478E" w:rsidRPr="009E2C6D" w:rsidRDefault="0013478E" w:rsidP="00B8302F">
            <w:pPr>
              <w:pBdr>
                <w:top w:val="nil"/>
                <w:left w:val="nil"/>
                <w:bottom w:val="nil"/>
                <w:right w:val="nil"/>
                <w:between w:val="nil"/>
              </w:pBd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（2）結構：開場、衝突、解決衝突、結局。</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3.進行文本分析，引導學生了解小說情節發展脈絡，完成應用練習「一、小說透視鏡」。</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4.引導學生</w:t>
            </w:r>
            <w:proofErr w:type="gramStart"/>
            <w:r w:rsidRPr="009E2C6D">
              <w:rPr>
                <w:rFonts w:ascii="標楷體" w:eastAsia="標楷體" w:hAnsi="標楷體" w:hint="eastAsia"/>
                <w:bCs/>
                <w:snapToGrid w:val="0"/>
                <w:kern w:val="0"/>
                <w:sz w:val="22"/>
              </w:rPr>
              <w:t>統整文本</w:t>
            </w:r>
            <w:proofErr w:type="gramEnd"/>
            <w:r w:rsidRPr="009E2C6D">
              <w:rPr>
                <w:rFonts w:ascii="標楷體" w:eastAsia="標楷體" w:hAnsi="標楷體" w:hint="eastAsia"/>
                <w:bCs/>
                <w:snapToGrid w:val="0"/>
                <w:kern w:val="0"/>
                <w:sz w:val="22"/>
              </w:rPr>
              <w:t>並分析角色形象，完成應用練習「二、貓的眾生相」。</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5.安排辯論比賽，讓學生分組就不同價值觀進行辯論。</w:t>
            </w:r>
          </w:p>
          <w:p w:rsidR="0013478E" w:rsidRPr="009E2C6D" w:rsidRDefault="0013478E" w:rsidP="00B8302F">
            <w:pPr>
              <w:spacing w:line="300" w:lineRule="exact"/>
              <w:jc w:val="both"/>
              <w:rPr>
                <w:rFonts w:ascii="標楷體" w:eastAsia="標楷體" w:hAnsi="標楷體" w:cs="PMingLiu"/>
                <w:sz w:val="22"/>
              </w:rPr>
            </w:pPr>
          </w:p>
          <w:p w:rsidR="0013478E" w:rsidRPr="009E2C6D" w:rsidRDefault="0013478E" w:rsidP="00B8302F">
            <w:pPr>
              <w:spacing w:line="260" w:lineRule="exact"/>
              <w:jc w:val="both"/>
              <w:rPr>
                <w:rFonts w:ascii="標楷體" w:eastAsia="標楷體" w:hAnsi="標楷體"/>
                <w:bCs/>
                <w:snapToGrid w:val="0"/>
                <w:kern w:val="0"/>
                <w:sz w:val="22"/>
              </w:rPr>
            </w:pPr>
            <w:proofErr w:type="gramStart"/>
            <w:r w:rsidRPr="009E2C6D">
              <w:rPr>
                <w:rFonts w:ascii="標楷體" w:eastAsia="標楷體" w:hAnsi="標楷體" w:cs="PMingLiu" w:hint="eastAsia"/>
                <w:sz w:val="22"/>
              </w:rPr>
              <w:t>‧</w:t>
            </w:r>
            <w:proofErr w:type="gramEnd"/>
            <w:r w:rsidRPr="009E2C6D">
              <w:rPr>
                <w:rFonts w:ascii="標楷體" w:eastAsia="標楷體" w:hAnsi="標楷體" w:hint="eastAsia"/>
                <w:bCs/>
                <w:snapToGrid w:val="0"/>
                <w:kern w:val="0"/>
                <w:sz w:val="22"/>
              </w:rPr>
              <w:t>總結活動</w:t>
            </w:r>
          </w:p>
          <w:p w:rsidR="0013478E" w:rsidRPr="009E2C6D" w:rsidRDefault="0013478E" w:rsidP="00B8302F">
            <w:pPr>
              <w:spacing w:line="260" w:lineRule="exact"/>
              <w:jc w:val="both"/>
              <w:rPr>
                <w:rFonts w:ascii="標楷體" w:eastAsia="標楷體" w:hAnsi="標楷體"/>
                <w:bCs/>
                <w:snapToGrid w:val="0"/>
                <w:kern w:val="0"/>
                <w:sz w:val="22"/>
              </w:rPr>
            </w:pPr>
            <w:r w:rsidRPr="009E2C6D">
              <w:rPr>
                <w:rFonts w:ascii="標楷體" w:eastAsia="標楷體" w:hAnsi="標楷體" w:hint="eastAsia"/>
                <w:bCs/>
                <w:snapToGrid w:val="0"/>
                <w:kern w:val="0"/>
                <w:sz w:val="22"/>
              </w:rPr>
              <w:t>藉辯論活動、上</w:t>
            </w:r>
            <w:proofErr w:type="gramStart"/>
            <w:r w:rsidRPr="009E2C6D">
              <w:rPr>
                <w:rFonts w:ascii="標楷體" w:eastAsia="標楷體" w:hAnsi="標楷體" w:hint="eastAsia"/>
                <w:bCs/>
                <w:snapToGrid w:val="0"/>
                <w:kern w:val="0"/>
                <w:sz w:val="22"/>
              </w:rPr>
              <w:t>臺</w:t>
            </w:r>
            <w:proofErr w:type="gramEnd"/>
            <w:r w:rsidRPr="009E2C6D">
              <w:rPr>
                <w:rFonts w:ascii="標楷體" w:eastAsia="標楷體" w:hAnsi="標楷體" w:hint="eastAsia"/>
                <w:bCs/>
                <w:snapToGrid w:val="0"/>
                <w:kern w:val="0"/>
                <w:sz w:val="22"/>
              </w:rPr>
              <w:t>表演、繪本創作或短文寫作等多元評量方式，激發學生的想像力與創作力。</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rPr>
                <w:rFonts w:ascii="標楷體" w:eastAsia="標楷體" w:hAnsi="標楷體" w:cs="新細明體"/>
                <w:kern w:val="0"/>
                <w:sz w:val="22"/>
              </w:rPr>
            </w:pPr>
            <w:r w:rsidRPr="009E2C6D">
              <w:rPr>
                <w:rFonts w:ascii="標楷體" w:eastAsia="標楷體" w:hAnsi="標楷體" w:cs="新細明體" w:hint="eastAsia"/>
                <w:kern w:val="0"/>
                <w:sz w:val="22"/>
              </w:rPr>
              <w:t>人權教育：</w:t>
            </w:r>
            <w:r w:rsidRPr="009E2C6D">
              <w:rPr>
                <w:rFonts w:ascii="標楷體" w:eastAsia="標楷體" w:hAnsi="標楷體" w:cs="新細明體"/>
                <w:kern w:val="0"/>
                <w:sz w:val="22"/>
              </w:rPr>
              <w:t>引導學生尊重不同群體的需求，包含動物的生存權與福祉。</w:t>
            </w:r>
          </w:p>
          <w:p w:rsidR="0013478E" w:rsidRPr="009E2C6D" w:rsidRDefault="0013478E" w:rsidP="00B8302F">
            <w:pPr>
              <w:spacing w:line="260" w:lineRule="exact"/>
              <w:jc w:val="both"/>
              <w:rPr>
                <w:rFonts w:ascii="標楷體" w:eastAsia="標楷體" w:hAnsi="標楷體" w:cs="新細明體"/>
                <w:kern w:val="0"/>
                <w:sz w:val="22"/>
              </w:rPr>
            </w:pPr>
            <w:r w:rsidRPr="009E2C6D">
              <w:rPr>
                <w:rFonts w:ascii="標楷體" w:eastAsia="標楷體" w:hAnsi="標楷體" w:cs="新細明體" w:hint="eastAsia"/>
                <w:kern w:val="0"/>
                <w:sz w:val="22"/>
              </w:rPr>
              <w:t>品德教育：</w:t>
            </w:r>
            <w:r w:rsidRPr="009E2C6D">
              <w:rPr>
                <w:rFonts w:ascii="標楷體" w:eastAsia="標楷體" w:hAnsi="標楷體"/>
                <w:sz w:val="22"/>
              </w:rPr>
              <w:t>培養學生感恩之心與關懷之情。</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cs="新細明體" w:hint="eastAsia"/>
                <w:kern w:val="0"/>
                <w:sz w:val="22"/>
              </w:rPr>
              <w:t>生命教育：</w:t>
            </w:r>
            <w:r w:rsidRPr="009E2C6D">
              <w:rPr>
                <w:rFonts w:ascii="標楷體" w:eastAsia="標楷體" w:hAnsi="標楷體"/>
                <w:sz w:val="22"/>
              </w:rPr>
              <w:t>反思人與自然、動物的共生關係，進行價值判斷與選擇。</w:t>
            </w: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1.學習單</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2.小組報告</w:t>
            </w:r>
          </w:p>
          <w:p w:rsidR="0013478E" w:rsidRPr="009E2C6D" w:rsidRDefault="0013478E" w:rsidP="00B8302F">
            <w:pPr>
              <w:spacing w:line="300" w:lineRule="exact"/>
              <w:rPr>
                <w:rFonts w:ascii="標楷體" w:eastAsia="標楷體" w:hAnsi="標楷體"/>
                <w:sz w:val="22"/>
              </w:rPr>
            </w:pPr>
            <w:r w:rsidRPr="009E2C6D">
              <w:rPr>
                <w:rFonts w:ascii="標楷體" w:eastAsia="標楷體" w:hAnsi="標楷體" w:hint="eastAsia"/>
                <w:bCs/>
                <w:snapToGrid w:val="0"/>
                <w:kern w:val="0"/>
                <w:sz w:val="22"/>
              </w:rPr>
              <w:t>3.作業評量</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19</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6/22~</w:t>
            </w:r>
            <w:r w:rsidRPr="009E2C6D">
              <w:rPr>
                <w:rFonts w:ascii="標楷體" w:eastAsia="標楷體" w:hAnsi="標楷體" w:hint="eastAsia"/>
                <w:sz w:val="22"/>
              </w:rPr>
              <w:t>6/26</w:t>
            </w:r>
          </w:p>
        </w:tc>
        <w:tc>
          <w:tcPr>
            <w:tcW w:w="1134" w:type="dxa"/>
          </w:tcPr>
          <w:p w:rsidR="0013478E" w:rsidRPr="009E2C6D" w:rsidRDefault="0013478E" w:rsidP="00B8302F">
            <w:pPr>
              <w:spacing w:line="260" w:lineRule="exact"/>
              <w:rPr>
                <w:rFonts w:ascii="標楷體" w:eastAsia="標楷體" w:hAnsi="標楷體"/>
                <w:sz w:val="22"/>
              </w:rPr>
            </w:pP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語文常識（二）漢字的流變與書法欣賞</w:t>
            </w:r>
          </w:p>
        </w:tc>
        <w:tc>
          <w:tcPr>
            <w:tcW w:w="1418"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1-IV-4 靈活應用科技與資訊，增進聆聽能力，加強互動學習效果。</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2-IV-2 有效把握聽聞內容的邏輯，做出提問或回饋。</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2-IV-4 靈活運用科技與資訊，豐富表達內容。</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4-IV-1 認識國字至少4,500字，使用3,500字。</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4-IV-4 認識各種書體，欣賞名家碑帖。</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4-IV-5 欣賞書法的行款和布局、</w:t>
            </w:r>
            <w:proofErr w:type="gramStart"/>
            <w:r w:rsidRPr="009E2C6D">
              <w:rPr>
                <w:rFonts w:ascii="標楷體" w:eastAsia="標楷體" w:hAnsi="標楷體" w:hint="eastAsia"/>
                <w:sz w:val="22"/>
              </w:rPr>
              <w:t>行氣及</w:t>
            </w:r>
            <w:proofErr w:type="gramEnd"/>
            <w:r w:rsidRPr="009E2C6D">
              <w:rPr>
                <w:rFonts w:ascii="標楷體" w:eastAsia="標楷體" w:hAnsi="標楷體" w:hint="eastAsia"/>
                <w:sz w:val="22"/>
              </w:rPr>
              <w:t>風格。</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4-IV-6 能夠寫出正確美觀的</w:t>
            </w:r>
            <w:proofErr w:type="gramStart"/>
            <w:r w:rsidRPr="009E2C6D">
              <w:rPr>
                <w:rFonts w:ascii="標楷體" w:eastAsia="標楷體" w:hAnsi="標楷體" w:hint="eastAsia"/>
                <w:sz w:val="22"/>
              </w:rPr>
              <w:t>硬筆字</w:t>
            </w:r>
            <w:proofErr w:type="gramEnd"/>
            <w:r w:rsidRPr="009E2C6D">
              <w:rPr>
                <w:rFonts w:ascii="標楷體" w:eastAsia="標楷體" w:hAnsi="標楷體" w:hint="eastAsia"/>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5-IV-6 運用圖書館（室）、科技工具，蒐集資訊、組織材料，擴充閱讀視野。</w:t>
            </w:r>
          </w:p>
        </w:tc>
        <w:tc>
          <w:tcPr>
            <w:tcW w:w="1276" w:type="dxa"/>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Ab-IV-8 各體書法與名家碑帖</w:t>
            </w:r>
            <w:bookmarkStart w:id="2" w:name="_GoBack"/>
            <w:bookmarkEnd w:id="2"/>
            <w:r w:rsidRPr="009E2C6D">
              <w:rPr>
                <w:rFonts w:ascii="標楷體" w:eastAsia="標楷體" w:hAnsi="標楷體" w:hint="eastAsia"/>
                <w:sz w:val="22"/>
              </w:rPr>
              <w:t>的認識與欣賞。</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Ca-IV-1 各類文本中的飲食、服飾、建築形式、交通工具、名勝古蹟及休閒娛樂等文化內涵。</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Cb-IV-2 各類文本中所反映的個人與家庭、鄉里、國族及其他社群的關係。</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Cc-IV-1 各類文本中的藝術、信仰、思想等文化內涵。</w:t>
            </w:r>
          </w:p>
        </w:tc>
        <w:tc>
          <w:tcPr>
            <w:tcW w:w="1417"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1.認識各種字體之間演變與傳承的關係。</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2.從文字形體的演變，了解漢字的實用性與藝術性。</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3.能賞析書法作品的筆畫、形體結構、布局、</w:t>
            </w:r>
            <w:proofErr w:type="gramStart"/>
            <w:r w:rsidRPr="009E2C6D">
              <w:rPr>
                <w:rFonts w:ascii="標楷體" w:eastAsia="標楷體" w:hAnsi="標楷體" w:hint="eastAsia"/>
                <w:bCs/>
                <w:snapToGrid w:val="0"/>
                <w:kern w:val="0"/>
                <w:sz w:val="22"/>
              </w:rPr>
              <w:t>行氣和</w:t>
            </w:r>
            <w:proofErr w:type="gramEnd"/>
            <w:r w:rsidRPr="009E2C6D">
              <w:rPr>
                <w:rFonts w:ascii="標楷體" w:eastAsia="標楷體" w:hAnsi="標楷體" w:hint="eastAsia"/>
                <w:bCs/>
                <w:snapToGrid w:val="0"/>
                <w:kern w:val="0"/>
                <w:sz w:val="22"/>
              </w:rPr>
              <w:t>行款。</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bCs/>
                <w:snapToGrid w:val="0"/>
                <w:kern w:val="0"/>
                <w:sz w:val="22"/>
              </w:rPr>
              <w:t>4.能欣賞楷書名家碑帖，並辨識各種書體（篆、隸、楷、草、行）的特色。</w:t>
            </w:r>
          </w:p>
        </w:tc>
        <w:tc>
          <w:tcPr>
            <w:tcW w:w="3119" w:type="dxa"/>
          </w:tcPr>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bCs/>
                <w:snapToGrid w:val="0"/>
                <w:kern w:val="0"/>
                <w:sz w:val="22"/>
              </w:rPr>
              <w:t>引起活動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老師可列舉廟宇</w:t>
            </w:r>
            <w:proofErr w:type="gramStart"/>
            <w:r w:rsidRPr="009E2C6D">
              <w:rPr>
                <w:rFonts w:ascii="標楷體" w:eastAsia="標楷體" w:hAnsi="標楷體"/>
                <w:bCs/>
                <w:snapToGrid w:val="0"/>
                <w:kern w:val="0"/>
                <w:sz w:val="22"/>
              </w:rPr>
              <w:t>楹</w:t>
            </w:r>
            <w:proofErr w:type="gramEnd"/>
            <w:r w:rsidRPr="009E2C6D">
              <w:rPr>
                <w:rFonts w:ascii="標楷體" w:eastAsia="標楷體" w:hAnsi="標楷體"/>
                <w:bCs/>
                <w:snapToGrid w:val="0"/>
                <w:kern w:val="0"/>
                <w:sz w:val="22"/>
              </w:rPr>
              <w:t>柱、石刻、匾額</w:t>
            </w:r>
            <w:proofErr w:type="gramStart"/>
            <w:r w:rsidRPr="009E2C6D">
              <w:rPr>
                <w:rFonts w:ascii="標楷體" w:eastAsia="標楷體" w:hAnsi="標楷體"/>
                <w:bCs/>
                <w:snapToGrid w:val="0"/>
                <w:kern w:val="0"/>
                <w:sz w:val="22"/>
              </w:rPr>
              <w:t>等圖照</w:t>
            </w:r>
            <w:proofErr w:type="gramEnd"/>
            <w:r w:rsidRPr="009E2C6D">
              <w:rPr>
                <w:rFonts w:ascii="標楷體" w:eastAsia="標楷體" w:hAnsi="標楷體"/>
                <w:bCs/>
                <w:snapToGrid w:val="0"/>
                <w:kern w:val="0"/>
                <w:sz w:val="22"/>
              </w:rPr>
              <w:t>，讓學生發現這些字體的不同，引起學習動機。</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bCs/>
                <w:snapToGrid w:val="0"/>
                <w:kern w:val="0"/>
                <w:sz w:val="22"/>
              </w:rPr>
              <w:t>教學活動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1.說明各種字體之間演變與傳承的關係。</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2.述說文字形體的演變，及漢字的實用性與藝術性。</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3.引導學生發現各文字形體間筆畫的差異與特點，介紹各形體名稱，加深學習印象。</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4.帶學生欣賞王羲之、張旭、顏真卿、柳公權的代表碑帖，認識其書法特色。</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5.講述這幾位名家的書法故事，增加學生學習興趣。</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6.請學生完成應用練習</w:t>
            </w:r>
            <w:r w:rsidRPr="009E2C6D">
              <w:rPr>
                <w:rFonts w:ascii="標楷體" w:eastAsia="標楷體" w:hAnsi="標楷體" w:hint="eastAsia"/>
                <w:bCs/>
                <w:snapToGrid w:val="0"/>
                <w:kern w:val="0"/>
                <w:sz w:val="22"/>
              </w:rPr>
              <w:t>「</w:t>
            </w:r>
            <w:r w:rsidRPr="009E2C6D">
              <w:rPr>
                <w:rFonts w:ascii="標楷體" w:eastAsia="標楷體" w:hAnsi="標楷體"/>
                <w:bCs/>
                <w:snapToGrid w:val="0"/>
                <w:kern w:val="0"/>
                <w:sz w:val="22"/>
              </w:rPr>
              <w:t>漢字藝廊</w:t>
            </w:r>
            <w:r w:rsidRPr="009E2C6D">
              <w:rPr>
                <w:rFonts w:ascii="標楷體" w:eastAsia="標楷體" w:hAnsi="標楷體" w:hint="eastAsia"/>
                <w:bCs/>
                <w:snapToGrid w:val="0"/>
                <w:kern w:val="0"/>
                <w:sz w:val="22"/>
              </w:rPr>
              <w:t>」</w:t>
            </w:r>
            <w:r w:rsidRPr="009E2C6D">
              <w:rPr>
                <w:rFonts w:ascii="標楷體" w:eastAsia="標楷體" w:hAnsi="標楷體"/>
                <w:bCs/>
                <w:snapToGrid w:val="0"/>
                <w:kern w:val="0"/>
                <w:sz w:val="22"/>
              </w:rPr>
              <w:t>。</w:t>
            </w:r>
          </w:p>
          <w:p w:rsidR="0013478E" w:rsidRPr="009E2C6D" w:rsidRDefault="0013478E" w:rsidP="00B8302F">
            <w:pPr>
              <w:spacing w:line="260" w:lineRule="exact"/>
              <w:rPr>
                <w:rFonts w:ascii="標楷體" w:eastAsia="標楷體" w:hAnsi="標楷體"/>
                <w:bCs/>
                <w:snapToGrid w:val="0"/>
                <w:kern w:val="0"/>
                <w:sz w:val="22"/>
              </w:rPr>
            </w:pPr>
          </w:p>
          <w:p w:rsidR="0013478E" w:rsidRPr="009E2C6D" w:rsidRDefault="0013478E" w:rsidP="00B8302F">
            <w:pPr>
              <w:spacing w:line="260" w:lineRule="exact"/>
              <w:rPr>
                <w:rFonts w:ascii="標楷體" w:eastAsia="標楷體" w:hAnsi="標楷體"/>
                <w:bCs/>
                <w:snapToGrid w:val="0"/>
                <w:kern w:val="0"/>
                <w:sz w:val="22"/>
              </w:rPr>
            </w:pPr>
            <w:proofErr w:type="gramStart"/>
            <w:r w:rsidRPr="009E2C6D">
              <w:rPr>
                <w:rFonts w:ascii="標楷體" w:eastAsia="標楷體" w:hAnsi="標楷體" w:hint="eastAsia"/>
                <w:bCs/>
                <w:snapToGrid w:val="0"/>
                <w:kern w:val="0"/>
                <w:sz w:val="22"/>
              </w:rPr>
              <w:t>‧</w:t>
            </w:r>
            <w:proofErr w:type="gramEnd"/>
            <w:r w:rsidRPr="009E2C6D">
              <w:rPr>
                <w:rFonts w:ascii="標楷體" w:eastAsia="標楷體" w:hAnsi="標楷體"/>
                <w:bCs/>
                <w:snapToGrid w:val="0"/>
                <w:kern w:val="0"/>
                <w:sz w:val="22"/>
              </w:rPr>
              <w:t>總結活動</w:t>
            </w:r>
          </w:p>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bCs/>
                <w:snapToGrid w:val="0"/>
                <w:kern w:val="0"/>
                <w:sz w:val="22"/>
              </w:rPr>
              <w:t>針對本課已經習得的知識加以評量，檢測其學習狀況，並針對同學該次評量不足的部分予以加強。</w:t>
            </w:r>
          </w:p>
          <w:p w:rsidR="0013478E" w:rsidRPr="009E2C6D" w:rsidRDefault="0013478E" w:rsidP="00B8302F">
            <w:pPr>
              <w:pBdr>
                <w:top w:val="nil"/>
                <w:left w:val="nil"/>
                <w:bottom w:val="nil"/>
                <w:right w:val="nil"/>
                <w:between w:val="nil"/>
              </w:pBdr>
              <w:rPr>
                <w:rFonts w:ascii="標楷體" w:eastAsia="標楷體" w:hAnsi="標楷體" w:cs="華康中黑體"/>
                <w:sz w:val="22"/>
              </w:rPr>
            </w:pPr>
            <w:r w:rsidRPr="009E2C6D">
              <w:rPr>
                <w:rFonts w:ascii="標楷體" w:eastAsia="標楷體" w:hAnsi="標楷體" w:cs="華康中黑體"/>
                <w:sz w:val="22"/>
              </w:rPr>
              <w:t>【</w:t>
            </w:r>
            <w:r w:rsidRPr="009E2C6D">
              <w:rPr>
                <w:rFonts w:ascii="標楷體" w:eastAsia="標楷體" w:hAnsi="標楷體" w:cs="華康中黑體" w:hint="eastAsia"/>
                <w:bCs/>
                <w:snapToGrid w:val="0"/>
                <w:kern w:val="0"/>
                <w:sz w:val="22"/>
              </w:rPr>
              <w:t>議題融入與延伸學習</w:t>
            </w:r>
            <w:r w:rsidRPr="009E2C6D">
              <w:rPr>
                <w:rFonts w:ascii="標楷體" w:eastAsia="標楷體" w:hAnsi="標楷體" w:cs="華康中黑體"/>
                <w:sz w:val="22"/>
              </w:rPr>
              <w:t>】</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多元文化教育：</w:t>
            </w:r>
            <w:r w:rsidRPr="009E2C6D">
              <w:rPr>
                <w:rFonts w:ascii="標楷體" w:eastAsia="標楷體" w:hAnsi="標楷體"/>
                <w:sz w:val="22"/>
              </w:rPr>
              <w:t>介紹書法的意義，並探討不同國家與地區，書法與書寫文化的傳承與創新。</w:t>
            </w:r>
          </w:p>
          <w:p w:rsidR="0013478E" w:rsidRPr="009E2C6D" w:rsidRDefault="0013478E" w:rsidP="00B8302F">
            <w:pPr>
              <w:spacing w:line="260" w:lineRule="exact"/>
              <w:rPr>
                <w:rFonts w:ascii="標楷體" w:eastAsia="標楷體" w:hAnsi="標楷體"/>
                <w:sz w:val="22"/>
              </w:rPr>
            </w:pPr>
          </w:p>
        </w:tc>
        <w:tc>
          <w:tcPr>
            <w:tcW w:w="484" w:type="dxa"/>
          </w:tcPr>
          <w:p w:rsidR="0013478E" w:rsidRPr="009E2C6D" w:rsidRDefault="0013478E" w:rsidP="00B8302F">
            <w:pPr>
              <w:spacing w:line="260" w:lineRule="exact"/>
              <w:rPr>
                <w:rFonts w:ascii="標楷體" w:eastAsia="標楷體" w:hAnsi="標楷體"/>
                <w:bCs/>
                <w:snapToGrid w:val="0"/>
                <w:kern w:val="0"/>
                <w:sz w:val="22"/>
              </w:rPr>
            </w:pPr>
            <w:r w:rsidRPr="009E2C6D">
              <w:rPr>
                <w:rFonts w:ascii="標楷體" w:eastAsia="標楷體" w:hAnsi="標楷體" w:hint="eastAsia"/>
                <w:bCs/>
                <w:snapToGrid w:val="0"/>
                <w:kern w:val="0"/>
                <w:sz w:val="22"/>
              </w:rPr>
              <w:t>1.學習單</w:t>
            </w:r>
          </w:p>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2.口語表達</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color w:val="000000"/>
                <w:sz w:val="22"/>
              </w:rPr>
              <w:t>20</w:t>
            </w:r>
          </w:p>
        </w:tc>
        <w:tc>
          <w:tcPr>
            <w:tcW w:w="720" w:type="dxa"/>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kern w:val="0"/>
                <w:sz w:val="22"/>
              </w:rPr>
              <w:t>6/29~6/30</w:t>
            </w:r>
          </w:p>
        </w:tc>
        <w:tc>
          <w:tcPr>
            <w:tcW w:w="8848" w:type="dxa"/>
            <w:gridSpan w:val="6"/>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期末考</w:t>
            </w:r>
          </w:p>
        </w:tc>
      </w:tr>
      <w:tr w:rsidR="0013478E" w:rsidRPr="009E2C6D" w:rsidTr="00B8302F">
        <w:tc>
          <w:tcPr>
            <w:tcW w:w="522" w:type="dxa"/>
            <w:vAlign w:val="center"/>
          </w:tcPr>
          <w:p w:rsidR="0013478E" w:rsidRPr="009E2C6D" w:rsidRDefault="0013478E" w:rsidP="00B8302F">
            <w:pPr>
              <w:jc w:val="center"/>
              <w:rPr>
                <w:rFonts w:ascii="標楷體" w:eastAsia="標楷體" w:hAnsi="標楷體"/>
                <w:color w:val="000000"/>
                <w:sz w:val="22"/>
              </w:rPr>
            </w:pPr>
            <w:r w:rsidRPr="009E2C6D">
              <w:rPr>
                <w:rFonts w:ascii="標楷體" w:eastAsia="標楷體" w:hAnsi="標楷體" w:hint="eastAsia"/>
                <w:color w:val="000000"/>
                <w:sz w:val="22"/>
              </w:rPr>
              <w:t>21</w:t>
            </w:r>
          </w:p>
        </w:tc>
        <w:tc>
          <w:tcPr>
            <w:tcW w:w="720" w:type="dxa"/>
          </w:tcPr>
          <w:p w:rsidR="0013478E" w:rsidRPr="009E2C6D" w:rsidRDefault="0013478E" w:rsidP="00B8302F">
            <w:pPr>
              <w:jc w:val="center"/>
              <w:rPr>
                <w:rFonts w:ascii="標楷體" w:eastAsia="標楷體" w:hAnsi="標楷體"/>
                <w:kern w:val="0"/>
                <w:sz w:val="22"/>
              </w:rPr>
            </w:pPr>
          </w:p>
        </w:tc>
        <w:tc>
          <w:tcPr>
            <w:tcW w:w="8848" w:type="dxa"/>
            <w:gridSpan w:val="6"/>
          </w:tcPr>
          <w:p w:rsidR="0013478E" w:rsidRPr="009E2C6D" w:rsidRDefault="0013478E" w:rsidP="00B8302F">
            <w:pPr>
              <w:spacing w:line="260" w:lineRule="exact"/>
              <w:rPr>
                <w:rFonts w:ascii="標楷體" w:eastAsia="標楷體" w:hAnsi="標楷體"/>
                <w:sz w:val="22"/>
              </w:rPr>
            </w:pPr>
            <w:r w:rsidRPr="009E2C6D">
              <w:rPr>
                <w:rFonts w:ascii="標楷體" w:eastAsia="標楷體" w:hAnsi="標楷體" w:hint="eastAsia"/>
                <w:sz w:val="22"/>
              </w:rPr>
              <w:t>學習慶典</w:t>
            </w:r>
          </w:p>
        </w:tc>
      </w:tr>
    </w:tbl>
    <w:p w:rsidR="0013478E" w:rsidRPr="009E2C6D" w:rsidRDefault="0013478E" w:rsidP="0013478E">
      <w:pPr>
        <w:rPr>
          <w:rFonts w:ascii="標楷體" w:eastAsia="標楷體" w:hAnsi="標楷體"/>
        </w:rPr>
      </w:pPr>
    </w:p>
    <w:p w:rsidR="0013478E" w:rsidRPr="003620A6" w:rsidRDefault="0013478E" w:rsidP="00046A53">
      <w:pPr>
        <w:rPr>
          <w:rFonts w:ascii="標楷體" w:eastAsia="標楷體" w:hAnsi="標楷體" w:hint="eastAsia"/>
        </w:rPr>
      </w:pPr>
    </w:p>
    <w:sectPr w:rsidR="0013478E" w:rsidRPr="003620A6"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A99" w:rsidRDefault="005C2A99" w:rsidP="00F87A5D">
      <w:r>
        <w:separator/>
      </w:r>
    </w:p>
  </w:endnote>
  <w:endnote w:type="continuationSeparator" w:id="0">
    <w:p w:rsidR="005C2A99" w:rsidRDefault="005C2A99"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Times New Roman"/>
    <w:charset w:val="00"/>
    <w:family w:val="auto"/>
    <w:pitch w:val="default"/>
  </w:font>
  <w:font w:name="華康中黑體">
    <w:charset w:val="88"/>
    <w:family w:val="modern"/>
    <w:pitch w:val="fixed"/>
    <w:sig w:usb0="F1002BFF" w:usb1="29DFFFFF" w:usb2="00000037" w:usb3="00000000" w:csb0="003F00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A99" w:rsidRDefault="005C2A99" w:rsidP="00F87A5D">
      <w:r>
        <w:separator/>
      </w:r>
    </w:p>
  </w:footnote>
  <w:footnote w:type="continuationSeparator" w:id="0">
    <w:p w:rsidR="005C2A99" w:rsidRDefault="005C2A99"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00236F6"/>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1DA"/>
    <w:rsid w:val="00012EEC"/>
    <w:rsid w:val="00020197"/>
    <w:rsid w:val="00027E37"/>
    <w:rsid w:val="00046A53"/>
    <w:rsid w:val="00063582"/>
    <w:rsid w:val="00066AC0"/>
    <w:rsid w:val="0009595A"/>
    <w:rsid w:val="000B3FCD"/>
    <w:rsid w:val="000D5DBE"/>
    <w:rsid w:val="0013478E"/>
    <w:rsid w:val="00155FFD"/>
    <w:rsid w:val="00163B1E"/>
    <w:rsid w:val="001A6348"/>
    <w:rsid w:val="001C7FF6"/>
    <w:rsid w:val="001D61C8"/>
    <w:rsid w:val="001E2EE0"/>
    <w:rsid w:val="002125EC"/>
    <w:rsid w:val="00235206"/>
    <w:rsid w:val="00280D99"/>
    <w:rsid w:val="00285021"/>
    <w:rsid w:val="00291794"/>
    <w:rsid w:val="003620A6"/>
    <w:rsid w:val="003C5036"/>
    <w:rsid w:val="003C6F60"/>
    <w:rsid w:val="003E4AD0"/>
    <w:rsid w:val="00431401"/>
    <w:rsid w:val="004C1287"/>
    <w:rsid w:val="005B0E92"/>
    <w:rsid w:val="005C2A99"/>
    <w:rsid w:val="005E0ADE"/>
    <w:rsid w:val="00693942"/>
    <w:rsid w:val="006B35BC"/>
    <w:rsid w:val="006C364F"/>
    <w:rsid w:val="0070434D"/>
    <w:rsid w:val="00736C68"/>
    <w:rsid w:val="00763DD6"/>
    <w:rsid w:val="007661DA"/>
    <w:rsid w:val="007A1E61"/>
    <w:rsid w:val="007D00F1"/>
    <w:rsid w:val="007E3AE6"/>
    <w:rsid w:val="007E67F0"/>
    <w:rsid w:val="00803D04"/>
    <w:rsid w:val="00806E81"/>
    <w:rsid w:val="00830050"/>
    <w:rsid w:val="00833852"/>
    <w:rsid w:val="008649B6"/>
    <w:rsid w:val="008B46F6"/>
    <w:rsid w:val="008C5764"/>
    <w:rsid w:val="008C5E4D"/>
    <w:rsid w:val="008E6A10"/>
    <w:rsid w:val="00917E94"/>
    <w:rsid w:val="009708F4"/>
    <w:rsid w:val="009A3334"/>
    <w:rsid w:val="009A6875"/>
    <w:rsid w:val="009F0DFB"/>
    <w:rsid w:val="00A010E2"/>
    <w:rsid w:val="00A01E33"/>
    <w:rsid w:val="00A21FDB"/>
    <w:rsid w:val="00A32E7A"/>
    <w:rsid w:val="00A40FB7"/>
    <w:rsid w:val="00A91DAA"/>
    <w:rsid w:val="00AB0FE6"/>
    <w:rsid w:val="00AB4924"/>
    <w:rsid w:val="00AC2451"/>
    <w:rsid w:val="00B0033F"/>
    <w:rsid w:val="00B17B2C"/>
    <w:rsid w:val="00B77E7E"/>
    <w:rsid w:val="00C35323"/>
    <w:rsid w:val="00C542F5"/>
    <w:rsid w:val="00C60C24"/>
    <w:rsid w:val="00C663FA"/>
    <w:rsid w:val="00C85C19"/>
    <w:rsid w:val="00CD2DB5"/>
    <w:rsid w:val="00D07BF5"/>
    <w:rsid w:val="00D21C5A"/>
    <w:rsid w:val="00D24EB0"/>
    <w:rsid w:val="00DC5A21"/>
    <w:rsid w:val="00DD3F78"/>
    <w:rsid w:val="00DD43CF"/>
    <w:rsid w:val="00DE4ACB"/>
    <w:rsid w:val="00E03453"/>
    <w:rsid w:val="00E06389"/>
    <w:rsid w:val="00E147C3"/>
    <w:rsid w:val="00E43ABF"/>
    <w:rsid w:val="00E550FB"/>
    <w:rsid w:val="00E9582B"/>
    <w:rsid w:val="00ED1AD9"/>
    <w:rsid w:val="00EE4519"/>
    <w:rsid w:val="00F00F2D"/>
    <w:rsid w:val="00F50E01"/>
    <w:rsid w:val="00F51A46"/>
    <w:rsid w:val="00F64895"/>
    <w:rsid w:val="00F65AAB"/>
    <w:rsid w:val="00F7124A"/>
    <w:rsid w:val="00F87A5D"/>
    <w:rsid w:val="00FB5AD4"/>
    <w:rsid w:val="00FD10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CEC9A"/>
  <w15:docId w15:val="{EB90851F-C90D-4F4C-B7FE-75509D18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DBE"/>
    <w:pPr>
      <w:widowControl w:val="0"/>
    </w:pPr>
    <w:rPr>
      <w:kern w:val="2"/>
      <w:sz w:val="24"/>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7661DA"/>
    <w:pPr>
      <w:ind w:leftChars="200" w:left="480"/>
    </w:pPr>
  </w:style>
  <w:style w:type="paragraph" w:styleId="a5">
    <w:name w:val="header"/>
    <w:basedOn w:val="a0"/>
    <w:link w:val="a6"/>
    <w:uiPriority w:val="99"/>
    <w:unhideWhenUsed/>
    <w:rsid w:val="00F87A5D"/>
    <w:pPr>
      <w:tabs>
        <w:tab w:val="center" w:pos="4153"/>
        <w:tab w:val="right" w:pos="8306"/>
      </w:tabs>
      <w:snapToGrid w:val="0"/>
    </w:pPr>
    <w:rPr>
      <w:sz w:val="20"/>
      <w:szCs w:val="20"/>
    </w:rPr>
  </w:style>
  <w:style w:type="character" w:customStyle="1" w:styleId="a6">
    <w:name w:val="頁首 字元"/>
    <w:link w:val="a5"/>
    <w:uiPriority w:val="99"/>
    <w:rsid w:val="00F87A5D"/>
    <w:rPr>
      <w:kern w:val="2"/>
    </w:rPr>
  </w:style>
  <w:style w:type="paragraph" w:styleId="a7">
    <w:name w:val="footer"/>
    <w:basedOn w:val="a0"/>
    <w:link w:val="a8"/>
    <w:uiPriority w:val="99"/>
    <w:unhideWhenUsed/>
    <w:rsid w:val="00F87A5D"/>
    <w:pPr>
      <w:tabs>
        <w:tab w:val="center" w:pos="4153"/>
        <w:tab w:val="right" w:pos="8306"/>
      </w:tabs>
      <w:snapToGrid w:val="0"/>
    </w:pPr>
    <w:rPr>
      <w:sz w:val="20"/>
      <w:szCs w:val="20"/>
    </w:rPr>
  </w:style>
  <w:style w:type="character" w:customStyle="1" w:styleId="a8">
    <w:name w:val="頁尾 字元"/>
    <w:link w:val="a7"/>
    <w:uiPriority w:val="99"/>
    <w:rsid w:val="00F87A5D"/>
    <w:rPr>
      <w:kern w:val="2"/>
    </w:rPr>
  </w:style>
  <w:style w:type="paragraph" w:styleId="a9">
    <w:name w:val="Balloon Text"/>
    <w:basedOn w:val="a0"/>
    <w:link w:val="aa"/>
    <w:uiPriority w:val="99"/>
    <w:semiHidden/>
    <w:unhideWhenUsed/>
    <w:rsid w:val="001A6348"/>
    <w:rPr>
      <w:rFonts w:ascii="Cambria" w:hAnsi="Cambria"/>
      <w:sz w:val="18"/>
      <w:szCs w:val="18"/>
    </w:rPr>
  </w:style>
  <w:style w:type="character" w:customStyle="1" w:styleId="aa">
    <w:name w:val="註解方塊文字 字元"/>
    <w:link w:val="a9"/>
    <w:uiPriority w:val="99"/>
    <w:semiHidden/>
    <w:rsid w:val="001A6348"/>
    <w:rPr>
      <w:rFonts w:ascii="Cambria" w:eastAsia="新細明體" w:hAnsi="Cambria" w:cs="Times New Roman"/>
      <w:kern w:val="2"/>
      <w:sz w:val="18"/>
      <w:szCs w:val="18"/>
    </w:rPr>
  </w:style>
  <w:style w:type="paragraph" w:styleId="a">
    <w:name w:val="List Bullet"/>
    <w:basedOn w:val="a0"/>
    <w:uiPriority w:val="99"/>
    <w:unhideWhenUsed/>
    <w:rsid w:val="0013478E"/>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5CD49-38B8-49B5-B05B-60E2E0F00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5629</Words>
  <Characters>32090</Characters>
  <Application>Microsoft Office Word</Application>
  <DocSecurity>0</DocSecurity>
  <Lines>267</Lines>
  <Paragraphs>75</Paragraphs>
  <ScaleCrop>false</ScaleCrop>
  <Company>ITianKong.Com</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2020-05-14T06:49:00Z</cp:lastPrinted>
  <dcterms:created xsi:type="dcterms:W3CDTF">2025-06-07T13:47:00Z</dcterms:created>
  <dcterms:modified xsi:type="dcterms:W3CDTF">2025-06-07T13:47:00Z</dcterms:modified>
</cp:coreProperties>
</file>